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F780" w14:textId="7550C53B" w:rsidR="49D43068" w:rsidRDefault="49D43068" w:rsidP="29233AA6">
      <w:pPr>
        <w:spacing w:before="210" w:after="210" w:line="30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29233AA6">
        <w:rPr>
          <w:rFonts w:ascii="Calibri" w:eastAsia="Calibri" w:hAnsi="Calibri" w:cs="Calibri"/>
          <w:b/>
          <w:bCs/>
          <w:sz w:val="28"/>
          <w:szCs w:val="28"/>
        </w:rPr>
        <w:t>Rekrutacja do 4. edycji programu Akcelerator – szansa na rozwój dla uczniów szkół branżowych i techników!</w:t>
      </w:r>
    </w:p>
    <w:p w14:paraId="4F0FECF8" w14:textId="7E5C5E8C" w:rsidR="49D43068" w:rsidRDefault="49D43068" w:rsidP="71A78AE9">
      <w:pPr>
        <w:spacing w:before="210" w:after="21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71A78AE9">
        <w:rPr>
          <w:rFonts w:ascii="Calibri" w:eastAsia="Calibri" w:hAnsi="Calibri" w:cs="Calibri"/>
          <w:b/>
          <w:bCs/>
          <w:sz w:val="21"/>
          <w:szCs w:val="21"/>
        </w:rPr>
        <w:t xml:space="preserve">Czy </w:t>
      </w:r>
      <w:r w:rsidR="43CC71B5" w:rsidRPr="71A78AE9">
        <w:rPr>
          <w:rFonts w:ascii="Calibri" w:eastAsia="Calibri" w:hAnsi="Calibri" w:cs="Calibri"/>
          <w:b/>
          <w:bCs/>
          <w:sz w:val="21"/>
          <w:szCs w:val="21"/>
        </w:rPr>
        <w:t xml:space="preserve">masz pasje i osiągnięcia w dziedzinach związanych z motoryzacją, logistyką lub informatyką? </w:t>
      </w:r>
      <w:r w:rsidR="2CF3BC9A" w:rsidRPr="71A78AE9">
        <w:rPr>
          <w:rFonts w:ascii="Calibri" w:eastAsia="Calibri" w:hAnsi="Calibri" w:cs="Calibri"/>
          <w:b/>
          <w:bCs/>
          <w:sz w:val="21"/>
          <w:szCs w:val="21"/>
        </w:rPr>
        <w:t>M</w:t>
      </w:r>
      <w:r w:rsidR="43CC71B5" w:rsidRPr="71A78AE9">
        <w:rPr>
          <w:rFonts w:ascii="Calibri" w:eastAsia="Calibri" w:hAnsi="Calibri" w:cs="Calibri"/>
          <w:b/>
          <w:bCs/>
          <w:sz w:val="21"/>
          <w:szCs w:val="21"/>
        </w:rPr>
        <w:t xml:space="preserve">arzysz o </w:t>
      </w:r>
      <w:r w:rsidR="5C3ED23C" w:rsidRPr="71A78AE9">
        <w:rPr>
          <w:rFonts w:ascii="Calibri" w:eastAsia="Calibri" w:hAnsi="Calibri" w:cs="Calibri"/>
          <w:b/>
          <w:bCs/>
          <w:sz w:val="21"/>
          <w:szCs w:val="21"/>
        </w:rPr>
        <w:t xml:space="preserve">dalszym </w:t>
      </w:r>
      <w:r w:rsidR="19596564" w:rsidRPr="71A78AE9">
        <w:rPr>
          <w:rFonts w:ascii="Calibri" w:eastAsia="Calibri" w:hAnsi="Calibri" w:cs="Calibri"/>
          <w:b/>
          <w:bCs/>
          <w:sz w:val="21"/>
          <w:szCs w:val="21"/>
        </w:rPr>
        <w:t>rozwoju, ale nie wiesz, jak się do tego zabrać?</w:t>
      </w:r>
      <w:r w:rsidR="43CC71B5" w:rsidRPr="71A78AE9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Pr="71A78AE9">
        <w:rPr>
          <w:rFonts w:ascii="Calibri" w:eastAsia="Calibri" w:hAnsi="Calibri" w:cs="Calibri"/>
          <w:b/>
          <w:bCs/>
          <w:sz w:val="21"/>
          <w:szCs w:val="21"/>
        </w:rPr>
        <w:t>Fundacja Inter Cars ogłasza nabór do 4. edycji programu Akcelerator, uruchomionego w 2022 roku. Rekrutacja trwa od 1 do 31 marca.</w:t>
      </w:r>
      <w:r w:rsidRPr="71A78AE9">
        <w:rPr>
          <w:rFonts w:ascii="Calibri" w:eastAsia="Calibri" w:hAnsi="Calibri" w:cs="Calibri"/>
          <w:sz w:val="21"/>
          <w:szCs w:val="21"/>
        </w:rPr>
        <w:t xml:space="preserve"> </w:t>
      </w:r>
    </w:p>
    <w:p w14:paraId="7D94E0DE" w14:textId="360BD486" w:rsidR="49D43068" w:rsidRDefault="77F2846A" w:rsidP="71A78AE9">
      <w:pPr>
        <w:spacing w:before="210" w:after="210" w:line="300" w:lineRule="auto"/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71A78AE9">
        <w:rPr>
          <w:rFonts w:ascii="Calibri" w:eastAsia="Calibri" w:hAnsi="Calibri" w:cs="Calibri"/>
          <w:b/>
          <w:bCs/>
          <w:sz w:val="21"/>
          <w:szCs w:val="21"/>
        </w:rPr>
        <w:t>Dla kogo?</w:t>
      </w:r>
    </w:p>
    <w:p w14:paraId="6CE3B7D1" w14:textId="3326378D" w:rsidR="77F2846A" w:rsidRDefault="77F2846A" w:rsidP="71A78AE9">
      <w:pPr>
        <w:spacing w:before="210" w:after="21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71A78AE9">
        <w:rPr>
          <w:rFonts w:ascii="Calibri" w:eastAsia="Calibri" w:hAnsi="Calibri" w:cs="Calibri"/>
          <w:sz w:val="21"/>
          <w:szCs w:val="21"/>
        </w:rPr>
        <w:t>Program Akcelerator jest skierowany do ambitnej i utalentowanej młodzieży, która może pochwalić się osiągnięciami oraz realizuje pasje związane z naukami technicznymi i inżynieryjnymi, takimi jak mechanika samochodowa, mechatronika, elektronika, automatyka, logistyka, informatyka i inne dziedziny związane z mobilnością i motoryzacją. Od kandydatów oczekuje się zaangażowania w działania na rzecz środowiska, społeczności szkolnej lub lokalnej oraz doświadczenia w wolontariacie lub działalności charytatywnej Do programu mogą zgłaszać się uczennice i uczniowie techników i szkół branżowych z klas 2, 3 lub 4.</w:t>
      </w:r>
    </w:p>
    <w:p w14:paraId="41BF17D6" w14:textId="766FBB21" w:rsidR="49D43068" w:rsidRDefault="49D43068" w:rsidP="29233AA6">
      <w:pPr>
        <w:spacing w:before="210" w:after="210" w:line="300" w:lineRule="auto"/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>Co oferujemy?</w:t>
      </w:r>
    </w:p>
    <w:p w14:paraId="2112BF2B" w14:textId="22C67C45" w:rsidR="49D43068" w:rsidRDefault="49D43068" w:rsidP="29233AA6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>Rozwój kompetencji przyszłości</w:t>
      </w:r>
      <w:r w:rsidRPr="29233AA6">
        <w:rPr>
          <w:rFonts w:ascii="Calibri" w:eastAsia="Calibri" w:hAnsi="Calibri" w:cs="Calibri"/>
          <w:sz w:val="21"/>
          <w:szCs w:val="21"/>
        </w:rPr>
        <w:t>: Uczestnicy programu będą mieli okazję rozwijać kreatywność, umiejętności skutecznej komunikacji, kooperacji i współpracy oraz krytycznego myślenia na szkoleniach i warsztatach organizowanych przez Fundację Inter Cars</w:t>
      </w:r>
      <w:r w:rsidR="742E04DA" w:rsidRPr="29233AA6">
        <w:rPr>
          <w:rFonts w:ascii="Calibri" w:eastAsia="Calibri" w:hAnsi="Calibri" w:cs="Calibri"/>
          <w:sz w:val="21"/>
          <w:szCs w:val="21"/>
        </w:rPr>
        <w:t xml:space="preserve"> oraz firmy szkoleniowe.</w:t>
      </w:r>
    </w:p>
    <w:p w14:paraId="6DE50358" w14:textId="18158DE3" w:rsidR="49D43068" w:rsidRDefault="49D43068" w:rsidP="29233AA6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>Kursy i projekty</w:t>
      </w:r>
      <w:r w:rsidRPr="29233AA6">
        <w:rPr>
          <w:rFonts w:ascii="Calibri" w:eastAsia="Calibri" w:hAnsi="Calibri" w:cs="Calibri"/>
          <w:sz w:val="21"/>
          <w:szCs w:val="21"/>
        </w:rPr>
        <w:t>: Udział w kursach językowych, zjazdach i projektach oraz letnim obozie edukacyjnym.</w:t>
      </w:r>
    </w:p>
    <w:p w14:paraId="6639C163" w14:textId="65DA74B6" w:rsidR="49D43068" w:rsidRDefault="49D43068" w:rsidP="29233AA6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>Wsparcie mentorów</w:t>
      </w:r>
      <w:r w:rsidRPr="29233AA6">
        <w:rPr>
          <w:rFonts w:ascii="Calibri" w:eastAsia="Calibri" w:hAnsi="Calibri" w:cs="Calibri"/>
          <w:sz w:val="21"/>
          <w:szCs w:val="21"/>
        </w:rPr>
        <w:t xml:space="preserve">: Młodzież zostanie objęta wsparciem doświadczonych mentorów z Grupy Inter Cars, którzy </w:t>
      </w:r>
      <w:r w:rsidR="03386108" w:rsidRPr="29233AA6">
        <w:rPr>
          <w:rFonts w:ascii="Calibri" w:eastAsia="Calibri" w:hAnsi="Calibri" w:cs="Calibri"/>
          <w:sz w:val="21"/>
          <w:szCs w:val="21"/>
        </w:rPr>
        <w:t>wesprą Stypendystów w wyborze dalszej ścieżki edukacyjnej i zawodowej</w:t>
      </w:r>
      <w:r w:rsidRPr="29233AA6">
        <w:rPr>
          <w:rFonts w:ascii="Calibri" w:eastAsia="Calibri" w:hAnsi="Calibri" w:cs="Calibri"/>
          <w:sz w:val="21"/>
          <w:szCs w:val="21"/>
        </w:rPr>
        <w:t>.</w:t>
      </w:r>
    </w:p>
    <w:p w14:paraId="2473D399" w14:textId="3AC5D462" w:rsidR="49D43068" w:rsidRDefault="49D43068" w:rsidP="29233AA6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71A78AE9">
        <w:rPr>
          <w:rFonts w:ascii="Calibri" w:eastAsia="Calibri" w:hAnsi="Calibri" w:cs="Calibri"/>
          <w:b/>
          <w:bCs/>
          <w:sz w:val="21"/>
          <w:szCs w:val="21"/>
        </w:rPr>
        <w:t>Wsparcie finansowe</w:t>
      </w:r>
      <w:r w:rsidRPr="71A78AE9">
        <w:rPr>
          <w:rFonts w:ascii="Calibri" w:eastAsia="Calibri" w:hAnsi="Calibri" w:cs="Calibri"/>
          <w:sz w:val="21"/>
          <w:szCs w:val="21"/>
        </w:rPr>
        <w:t xml:space="preserve">: Stypendium w wysokości </w:t>
      </w:r>
      <w:r w:rsidR="01D98636" w:rsidRPr="71A78AE9">
        <w:rPr>
          <w:rFonts w:ascii="Calibri" w:eastAsia="Calibri" w:hAnsi="Calibri" w:cs="Calibri"/>
          <w:sz w:val="21"/>
          <w:szCs w:val="21"/>
        </w:rPr>
        <w:t>10</w:t>
      </w:r>
      <w:r w:rsidRPr="71A78AE9">
        <w:rPr>
          <w:rFonts w:ascii="Calibri" w:eastAsia="Calibri" w:hAnsi="Calibri" w:cs="Calibri"/>
          <w:sz w:val="21"/>
          <w:szCs w:val="21"/>
        </w:rPr>
        <w:t xml:space="preserve"> 000 zł, rozłożone na okres 10 miesięcy trwania programu.</w:t>
      </w:r>
    </w:p>
    <w:p w14:paraId="2F8D4667" w14:textId="33917E07" w:rsidR="49D43068" w:rsidRDefault="49D43068" w:rsidP="29233AA6">
      <w:pPr>
        <w:spacing w:before="210" w:after="210" w:line="300" w:lineRule="auto"/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>Harmonogram rekrutacji:</w:t>
      </w:r>
    </w:p>
    <w:p w14:paraId="30B275F5" w14:textId="38B93832" w:rsidR="49D43068" w:rsidRDefault="49D43068" w:rsidP="29233AA6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>1-31 marca</w:t>
      </w:r>
      <w:r w:rsidRPr="29233AA6">
        <w:rPr>
          <w:rFonts w:ascii="Calibri" w:eastAsia="Calibri" w:hAnsi="Calibri" w:cs="Calibri"/>
          <w:sz w:val="21"/>
          <w:szCs w:val="21"/>
        </w:rPr>
        <w:t xml:space="preserve">: Rejestracja wniosków na stronie </w:t>
      </w:r>
      <w:hyperlink>
        <w:r w:rsidRPr="29233AA6">
          <w:rPr>
            <w:rStyle w:val="Hipercze"/>
            <w:rFonts w:ascii="Calibri" w:eastAsia="Calibri" w:hAnsi="Calibri" w:cs="Calibri"/>
            <w:sz w:val="21"/>
            <w:szCs w:val="21"/>
          </w:rPr>
          <w:t>www.fundacja.intercars.eu/akcelerator</w:t>
        </w:r>
      </w:hyperlink>
    </w:p>
    <w:p w14:paraId="514057F8" w14:textId="038B3524" w:rsidR="49D43068" w:rsidRDefault="49D43068" w:rsidP="71A78AE9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71A78AE9">
        <w:rPr>
          <w:rFonts w:ascii="Calibri" w:eastAsia="Calibri" w:hAnsi="Calibri" w:cs="Calibri"/>
          <w:b/>
          <w:bCs/>
          <w:sz w:val="21"/>
          <w:szCs w:val="21"/>
        </w:rPr>
        <w:t>Do 18 kwietnia</w:t>
      </w:r>
      <w:r w:rsidRPr="71A78AE9">
        <w:rPr>
          <w:rFonts w:ascii="Calibri" w:eastAsia="Calibri" w:hAnsi="Calibri" w:cs="Calibri"/>
          <w:sz w:val="21"/>
          <w:szCs w:val="21"/>
        </w:rPr>
        <w:t>: Ogłoszenie wyników I etapu</w:t>
      </w:r>
    </w:p>
    <w:p w14:paraId="44D0A389" w14:textId="05E7EC3E" w:rsidR="49D43068" w:rsidRDefault="49D43068" w:rsidP="29233AA6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 xml:space="preserve">Do </w:t>
      </w:r>
      <w:r w:rsidR="31A58409" w:rsidRPr="29233AA6">
        <w:rPr>
          <w:rFonts w:ascii="Calibri" w:eastAsia="Calibri" w:hAnsi="Calibri" w:cs="Calibri"/>
          <w:b/>
          <w:bCs/>
          <w:sz w:val="21"/>
          <w:szCs w:val="21"/>
        </w:rPr>
        <w:t xml:space="preserve">4 </w:t>
      </w:r>
      <w:r w:rsidRPr="29233AA6">
        <w:rPr>
          <w:rFonts w:ascii="Calibri" w:eastAsia="Calibri" w:hAnsi="Calibri" w:cs="Calibri"/>
          <w:b/>
          <w:bCs/>
          <w:sz w:val="21"/>
          <w:szCs w:val="21"/>
        </w:rPr>
        <w:t>maja</w:t>
      </w:r>
      <w:r w:rsidRPr="29233AA6">
        <w:rPr>
          <w:rFonts w:ascii="Calibri" w:eastAsia="Calibri" w:hAnsi="Calibri" w:cs="Calibri"/>
          <w:sz w:val="21"/>
          <w:szCs w:val="21"/>
        </w:rPr>
        <w:t>: Przygotowanie krótkie</w:t>
      </w:r>
      <w:r w:rsidR="2A5C1290" w:rsidRPr="29233AA6">
        <w:rPr>
          <w:rFonts w:ascii="Calibri" w:eastAsia="Calibri" w:hAnsi="Calibri" w:cs="Calibri"/>
          <w:sz w:val="21"/>
          <w:szCs w:val="21"/>
        </w:rPr>
        <w:t>j prezentacji</w:t>
      </w:r>
      <w:r w:rsidRPr="29233AA6">
        <w:rPr>
          <w:rFonts w:ascii="Calibri" w:eastAsia="Calibri" w:hAnsi="Calibri" w:cs="Calibri"/>
          <w:sz w:val="21"/>
          <w:szCs w:val="21"/>
        </w:rPr>
        <w:t xml:space="preserve"> przez zaproszonych do II etapu kandydatów</w:t>
      </w:r>
    </w:p>
    <w:p w14:paraId="4C0772B3" w14:textId="52C127F8" w:rsidR="37EF9737" w:rsidRDefault="37EF9737" w:rsidP="29233AA6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b/>
          <w:bCs/>
          <w:sz w:val="21"/>
          <w:szCs w:val="21"/>
        </w:rPr>
        <w:t xml:space="preserve">Do 16 maja: </w:t>
      </w:r>
      <w:r w:rsidRPr="29233AA6">
        <w:rPr>
          <w:rFonts w:ascii="Calibri" w:eastAsia="Calibri" w:hAnsi="Calibri" w:cs="Calibri"/>
          <w:sz w:val="21"/>
          <w:szCs w:val="21"/>
        </w:rPr>
        <w:t>Video rozmowy z wybranymi kandydatami</w:t>
      </w:r>
    </w:p>
    <w:p w14:paraId="3FE26076" w14:textId="4895F82E" w:rsidR="49D43068" w:rsidRDefault="49D43068" w:rsidP="71A78AE9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71A78AE9">
        <w:rPr>
          <w:rFonts w:ascii="Calibri" w:eastAsia="Calibri" w:hAnsi="Calibri" w:cs="Calibri"/>
          <w:b/>
          <w:bCs/>
          <w:sz w:val="21"/>
          <w:szCs w:val="21"/>
        </w:rPr>
        <w:t>Do 30 czerwca</w:t>
      </w:r>
      <w:r w:rsidRPr="71A78AE9">
        <w:rPr>
          <w:rFonts w:ascii="Calibri" w:eastAsia="Calibri" w:hAnsi="Calibri" w:cs="Calibri"/>
          <w:sz w:val="21"/>
          <w:szCs w:val="21"/>
        </w:rPr>
        <w:t>: Ogłoszenie nazwisk stypendystów, którzy wraz ze szkolnymi opiekunami zostaną zaproszeni do udziału w uroczystej inauguracji programu w Warszawie po rozpoczęciu roku szkolnego 202</w:t>
      </w:r>
      <w:r w:rsidR="67934EE5" w:rsidRPr="71A78AE9">
        <w:rPr>
          <w:rFonts w:ascii="Calibri" w:eastAsia="Calibri" w:hAnsi="Calibri" w:cs="Calibri"/>
          <w:sz w:val="21"/>
          <w:szCs w:val="21"/>
        </w:rPr>
        <w:t>5</w:t>
      </w:r>
      <w:r w:rsidRPr="71A78AE9">
        <w:rPr>
          <w:rFonts w:ascii="Calibri" w:eastAsia="Calibri" w:hAnsi="Calibri" w:cs="Calibri"/>
          <w:sz w:val="21"/>
          <w:szCs w:val="21"/>
        </w:rPr>
        <w:t>/202</w:t>
      </w:r>
      <w:r w:rsidR="1C22DCF9" w:rsidRPr="71A78AE9">
        <w:rPr>
          <w:rFonts w:ascii="Calibri" w:eastAsia="Calibri" w:hAnsi="Calibri" w:cs="Calibri"/>
          <w:sz w:val="21"/>
          <w:szCs w:val="21"/>
        </w:rPr>
        <w:t>6</w:t>
      </w:r>
    </w:p>
    <w:p w14:paraId="138862C7" w14:textId="7013A0DD" w:rsidR="49D43068" w:rsidRDefault="49D43068" w:rsidP="29233AA6">
      <w:pPr>
        <w:spacing w:before="210" w:after="210" w:line="300" w:lineRule="auto"/>
        <w:jc w:val="both"/>
        <w:rPr>
          <w:rFonts w:ascii="Calibri" w:eastAsia="Calibri" w:hAnsi="Calibri" w:cs="Calibri"/>
          <w:sz w:val="21"/>
          <w:szCs w:val="21"/>
        </w:rPr>
      </w:pPr>
      <w:r w:rsidRPr="29233AA6">
        <w:rPr>
          <w:rFonts w:ascii="Calibri" w:eastAsia="Calibri" w:hAnsi="Calibri" w:cs="Calibri"/>
          <w:sz w:val="21"/>
          <w:szCs w:val="21"/>
        </w:rPr>
        <w:t xml:space="preserve">Zachęcamy do odwiedzenia strony </w:t>
      </w:r>
      <w:hyperlink>
        <w:r w:rsidRPr="29233AA6">
          <w:rPr>
            <w:rStyle w:val="Hipercze"/>
            <w:rFonts w:ascii="Calibri" w:eastAsia="Calibri" w:hAnsi="Calibri" w:cs="Calibri"/>
            <w:sz w:val="21"/>
            <w:szCs w:val="21"/>
          </w:rPr>
          <w:t>www.fundacja.intercars.eu/akcelerator</w:t>
        </w:r>
      </w:hyperlink>
      <w:r w:rsidRPr="29233AA6">
        <w:rPr>
          <w:rFonts w:ascii="Calibri" w:eastAsia="Calibri" w:hAnsi="Calibri" w:cs="Calibri"/>
          <w:sz w:val="21"/>
          <w:szCs w:val="21"/>
        </w:rPr>
        <w:t>, gdzie znajdują się wszystkie potrzebne informacje dotyczące programu stypendialnego, w tym regulamin i lista wymaganych dokumentów.</w:t>
      </w:r>
    </w:p>
    <w:p w14:paraId="57375426" w14:textId="397A80CD" w:rsidR="003E3E90" w:rsidRPr="00720E29" w:rsidRDefault="505A2583" w:rsidP="00720E2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29233AA6">
        <w:rPr>
          <w:rFonts w:ascii="Calibri" w:eastAsia="Calibri" w:hAnsi="Calibri" w:cs="Calibri"/>
          <w:color w:val="000000" w:themeColor="text1"/>
          <w:sz w:val="22"/>
          <w:szCs w:val="22"/>
        </w:rPr>
        <w:t>W razie pytań i wątpliwości prosimy o kontakt z Koordynatorką Programu Akcelerator</w:t>
      </w:r>
      <w:r w:rsidR="3C2CDDD8" w:rsidRPr="29233AA6">
        <w:rPr>
          <w:rFonts w:ascii="Calibri" w:eastAsia="Calibri" w:hAnsi="Calibri" w:cs="Calibri"/>
          <w:color w:val="000000" w:themeColor="text1"/>
          <w:sz w:val="22"/>
          <w:szCs w:val="22"/>
        </w:rPr>
        <w:t>- Dominik</w:t>
      </w:r>
      <w:r w:rsidR="7916B7B9" w:rsidRPr="29233AA6">
        <w:rPr>
          <w:rFonts w:ascii="Calibri" w:eastAsia="Calibri" w:hAnsi="Calibri" w:cs="Calibri"/>
          <w:color w:val="000000" w:themeColor="text1"/>
          <w:sz w:val="22"/>
          <w:szCs w:val="22"/>
        </w:rPr>
        <w:t>ą</w:t>
      </w:r>
      <w:r w:rsidR="3C2CDDD8" w:rsidRPr="29233A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Zioło, tel.: </w:t>
      </w:r>
      <w:r w:rsidR="3C2CDDD8" w:rsidRPr="29233AA6">
        <w:rPr>
          <w:rFonts w:ascii="Calibri" w:eastAsia="Calibri" w:hAnsi="Calibri" w:cs="Calibri"/>
          <w:sz w:val="22"/>
          <w:szCs w:val="22"/>
        </w:rPr>
        <w:t xml:space="preserve">+48 885 588 626, adres email: </w:t>
      </w:r>
      <w:hyperlink r:id="rId8">
        <w:r w:rsidR="3C2CDDD8" w:rsidRPr="29233AA6">
          <w:rPr>
            <w:rStyle w:val="Hipercze"/>
            <w:rFonts w:ascii="Calibri" w:eastAsia="Calibri" w:hAnsi="Calibri" w:cs="Calibri"/>
            <w:sz w:val="22"/>
            <w:szCs w:val="22"/>
          </w:rPr>
          <w:t>dziolo1@intercars.eu</w:t>
        </w:r>
      </w:hyperlink>
      <w:r w:rsidR="2A92CD00" w:rsidRPr="29233AA6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</w:p>
    <w:sectPr w:rsidR="003E3E90" w:rsidRPr="0072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EEBCF3" w16cex:dateUtc="2025-02-24T14:31:56.0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5A82CA" w16cid:durableId="35EEBC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4A8"/>
    <w:multiLevelType w:val="multilevel"/>
    <w:tmpl w:val="07407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3D2C"/>
    <w:multiLevelType w:val="hybridMultilevel"/>
    <w:tmpl w:val="595A28F2"/>
    <w:lvl w:ilvl="0" w:tplc="359A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D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4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A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C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C5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B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CB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4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7295"/>
    <w:multiLevelType w:val="hybridMultilevel"/>
    <w:tmpl w:val="BBD8F668"/>
    <w:lvl w:ilvl="0" w:tplc="8E54B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6F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C3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3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0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E9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28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3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87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EF36"/>
    <w:multiLevelType w:val="hybridMultilevel"/>
    <w:tmpl w:val="A6DA76D2"/>
    <w:lvl w:ilvl="0" w:tplc="FAD09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C6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A9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7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48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24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8D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C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0AE1"/>
    <w:multiLevelType w:val="hybridMultilevel"/>
    <w:tmpl w:val="1F4628D2"/>
    <w:lvl w:ilvl="0" w:tplc="742055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B64E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4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8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D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A5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0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C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E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653EC"/>
    <w:rsid w:val="003E3E90"/>
    <w:rsid w:val="00720E29"/>
    <w:rsid w:val="00DB005E"/>
    <w:rsid w:val="01D98636"/>
    <w:rsid w:val="03386108"/>
    <w:rsid w:val="04D508C4"/>
    <w:rsid w:val="0A34144B"/>
    <w:rsid w:val="0E6EE603"/>
    <w:rsid w:val="122D6449"/>
    <w:rsid w:val="142001A0"/>
    <w:rsid w:val="14D01C1C"/>
    <w:rsid w:val="15312790"/>
    <w:rsid w:val="16386AB1"/>
    <w:rsid w:val="17FEEE52"/>
    <w:rsid w:val="19338288"/>
    <w:rsid w:val="19596564"/>
    <w:rsid w:val="1C22DCF9"/>
    <w:rsid w:val="248F616F"/>
    <w:rsid w:val="24BFFEF2"/>
    <w:rsid w:val="265C6736"/>
    <w:rsid w:val="29233AA6"/>
    <w:rsid w:val="29D3189E"/>
    <w:rsid w:val="2A5C1290"/>
    <w:rsid w:val="2A92CD00"/>
    <w:rsid w:val="2BADC66D"/>
    <w:rsid w:val="2C36C4A0"/>
    <w:rsid w:val="2CF3BC9A"/>
    <w:rsid w:val="309945AB"/>
    <w:rsid w:val="31A58409"/>
    <w:rsid w:val="31B653EC"/>
    <w:rsid w:val="3252C139"/>
    <w:rsid w:val="329FD384"/>
    <w:rsid w:val="34D909D1"/>
    <w:rsid w:val="37EF9737"/>
    <w:rsid w:val="3B5576DF"/>
    <w:rsid w:val="3C2CDDD8"/>
    <w:rsid w:val="40A8FC77"/>
    <w:rsid w:val="41C79C23"/>
    <w:rsid w:val="41C9E20F"/>
    <w:rsid w:val="434B17E7"/>
    <w:rsid w:val="43CC71B5"/>
    <w:rsid w:val="44D18A7A"/>
    <w:rsid w:val="45595E18"/>
    <w:rsid w:val="47062E5D"/>
    <w:rsid w:val="49D43068"/>
    <w:rsid w:val="505A2583"/>
    <w:rsid w:val="505F9E77"/>
    <w:rsid w:val="50C50EC2"/>
    <w:rsid w:val="516DD5A3"/>
    <w:rsid w:val="5C3ED23C"/>
    <w:rsid w:val="623A5BA0"/>
    <w:rsid w:val="63A5DB0E"/>
    <w:rsid w:val="65AB6E6C"/>
    <w:rsid w:val="67934EE5"/>
    <w:rsid w:val="71137E89"/>
    <w:rsid w:val="71A78AE9"/>
    <w:rsid w:val="73A89F56"/>
    <w:rsid w:val="742E04DA"/>
    <w:rsid w:val="7567069E"/>
    <w:rsid w:val="7664B984"/>
    <w:rsid w:val="77040EF3"/>
    <w:rsid w:val="77F2846A"/>
    <w:rsid w:val="7916B7B9"/>
    <w:rsid w:val="7B7CC825"/>
    <w:rsid w:val="7D2643B6"/>
    <w:rsid w:val="7EA4E924"/>
    <w:rsid w:val="7EEC8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3EC"/>
  <w15:chartTrackingRefBased/>
  <w15:docId w15:val="{FF5AEEC9-BAF7-4205-A969-FB24C4E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9233AA6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73A89F56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73A89F56"/>
    <w:rPr>
      <w:rFonts w:eastAsiaTheme="minorEastAsia" w:cstheme="majorEastAsia"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uiPriority w:val="34"/>
    <w:qFormat/>
    <w:rsid w:val="73A89F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73A89F56"/>
    <w:rPr>
      <w:color w:val="46788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olo1@intercar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4b3ee36bb1fe415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66ca1847416c4eee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1fbfe-2ade-452e-8d7c-80de3eeed17a" xsi:nil="true"/>
    <lcf76f155ced4ddcb4097134ff3c332f xmlns="0bff934e-9c16-43c4-993f-f6e441c48f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A172683E6B540A9F519862D731DDD" ma:contentTypeVersion="17" ma:contentTypeDescription="Utwórz nowy dokument." ma:contentTypeScope="" ma:versionID="78f330c50e2caeb67f75f57e5578f680">
  <xsd:schema xmlns:xsd="http://www.w3.org/2001/XMLSchema" xmlns:xs="http://www.w3.org/2001/XMLSchema" xmlns:p="http://schemas.microsoft.com/office/2006/metadata/properties" xmlns:ns2="6111fbfe-2ade-452e-8d7c-80de3eeed17a" xmlns:ns3="0bff934e-9c16-43c4-993f-f6e441c48fcc" targetNamespace="http://schemas.microsoft.com/office/2006/metadata/properties" ma:root="true" ma:fieldsID="f7d01da6ad3ba93dff27b3e0968c4081" ns2:_="" ns3:_="">
    <xsd:import namespace="6111fbfe-2ade-452e-8d7c-80de3eeed17a"/>
    <xsd:import namespace="0bff934e-9c16-43c4-993f-f6e441c48f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fbfe-2ade-452e-8d7c-80de3eee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62398e-66a3-44f0-a6e6-00e7c5fb1aad}" ma:internalName="TaxCatchAll" ma:showField="CatchAllData" ma:web="6111fbfe-2ade-452e-8d7c-80de3eee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f934e-9c16-43c4-993f-f6e441c48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8979aa8-6f34-48f1-b1e7-e637bbe94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C9A9B-C13E-4EB4-837C-35CCFDBA8EA6}">
  <ds:schemaRefs>
    <ds:schemaRef ds:uri="http://schemas.microsoft.com/office/2006/metadata/properties"/>
    <ds:schemaRef ds:uri="http://schemas.microsoft.com/office/infopath/2007/PartnerControls"/>
    <ds:schemaRef ds:uri="6111fbfe-2ade-452e-8d7c-80de3eeed17a"/>
    <ds:schemaRef ds:uri="0bff934e-9c16-43c4-993f-f6e441c48fcc"/>
  </ds:schemaRefs>
</ds:datastoreItem>
</file>

<file path=customXml/itemProps2.xml><?xml version="1.0" encoding="utf-8"?>
<ds:datastoreItem xmlns:ds="http://schemas.openxmlformats.org/officeDocument/2006/customXml" ds:itemID="{D3FFC16B-7F62-42CA-89EB-F5786787B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33A7E-FB0A-4160-AB80-9650704B0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fbfe-2ade-452e-8d7c-80de3eeed17a"/>
    <ds:schemaRef ds:uri="0bff934e-9c16-43c4-993f-f6e441c48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Kranc-Strzelczak</dc:creator>
  <cp:keywords/>
  <dc:description/>
  <cp:lastModifiedBy>jwrzal</cp:lastModifiedBy>
  <cp:revision>3</cp:revision>
  <dcterms:created xsi:type="dcterms:W3CDTF">2025-03-17T13:13:00Z</dcterms:created>
  <dcterms:modified xsi:type="dcterms:W3CDTF">2025-03-17T13:26:00Z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0x010100BFCA172683E6B540A9F519862D731DDD</vt:lpwstr>
  </property>
  <property fmtid="{D5CDD505-2E9C-101B-9397-08002B2CF9AE}" pid="3" name="MediaServiceImageTags">
    <vt:lpwstr/>
  </property>
</Properties>
</file>