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4D" w:rsidRDefault="00290B4D"/>
    <w:p w:rsidR="006A1E16" w:rsidRDefault="006A1E16" w:rsidP="006A1E1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6A1E16" w:rsidRDefault="006A1E16" w:rsidP="006A1E16">
      <w:pPr>
        <w:jc w:val="center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II edycja. Doskonalenie metodyki nauczania zajęć edukacyjnych </w:t>
      </w:r>
    </w:p>
    <w:p w:rsidR="006A1E16" w:rsidRDefault="006A1E16" w:rsidP="006A1E16">
      <w:pPr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wychowanie do życia w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rodzinie</w:t>
      </w:r>
    </w:p>
    <w:p w:rsidR="006A1E16" w:rsidRDefault="006A1E16" w:rsidP="006A1E16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30 czerwca 2023 r., webinarium platforma Google </w:t>
      </w:r>
      <w:proofErr w:type="spellStart"/>
      <w:r>
        <w:rPr>
          <w:rFonts w:asciiTheme="minorHAnsi" w:eastAsia="Calibri" w:hAnsiTheme="minorHAnsi" w:cstheme="minorHAnsi"/>
          <w:sz w:val="28"/>
          <w:szCs w:val="28"/>
          <w:lang w:eastAsia="en-US"/>
        </w:rPr>
        <w:t>Meet</w:t>
      </w:r>
      <w:proofErr w:type="spellEnd"/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:rsidR="006A1E16" w:rsidRDefault="006A1E16" w:rsidP="006A1E16">
      <w:pP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tbl>
      <w:tblPr>
        <w:tblW w:w="909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282"/>
      </w:tblGrid>
      <w:tr w:rsidR="006A1E16" w:rsidTr="006A1E16">
        <w:trPr>
          <w:trHeight w:val="752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  <w:hideMark/>
          </w:tcPr>
          <w:p w:rsidR="006A1E16" w:rsidRDefault="006A1E16">
            <w:pPr>
              <w:spacing w:before="120" w:after="12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10.45 - 11.00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6A1E16" w:rsidRDefault="006A1E16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A1E16" w:rsidRDefault="006A1E16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Rejestracja uczestników na platformie Google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Meet</w:t>
            </w:r>
            <w:proofErr w:type="spellEnd"/>
          </w:p>
        </w:tc>
      </w:tr>
      <w:tr w:rsidR="006A1E16" w:rsidTr="006A1E16">
        <w:trPr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  <w:hideMark/>
          </w:tcPr>
          <w:p w:rsidR="006A1E16" w:rsidRDefault="006A1E16">
            <w:pPr>
              <w:spacing w:before="120" w:after="12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11.00 - 11.15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:rsidR="006A1E16" w:rsidRDefault="006A1E16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6A1E16" w:rsidRDefault="006A1E16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Rozpoczęcie szkolenia</w:t>
            </w:r>
          </w:p>
          <w:p w:rsidR="006A1E16" w:rsidRDefault="006A1E16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1E16" w:rsidTr="006A1E16">
        <w:trPr>
          <w:trHeight w:val="790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  <w:hideMark/>
          </w:tcPr>
          <w:p w:rsidR="006A1E16" w:rsidRDefault="006A1E16">
            <w:pPr>
              <w:spacing w:before="120" w:after="12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11.15 - 11.45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6A1E16" w:rsidRDefault="006A1E16">
            <w:pPr>
              <w:spacing w:line="256" w:lineRule="auto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Metody aktywizujące, techniki i środki dydaktyczne na zajęciach wychowania do życia w rodzinie</w:t>
            </w:r>
          </w:p>
          <w:p w:rsidR="006A1E16" w:rsidRDefault="006A1E16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Jolanta </w:t>
            </w:r>
            <w:proofErr w:type="spellStart"/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>Radczyc</w:t>
            </w:r>
            <w:proofErr w:type="spellEnd"/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- pedagog rodzinny, nauczyciel konsultant ds. wychowania i profilaktyki,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trener wojewódzki programu Wektory życia  </w:t>
            </w:r>
          </w:p>
        </w:tc>
      </w:tr>
      <w:tr w:rsidR="006A1E16" w:rsidTr="006A1E16">
        <w:trPr>
          <w:trHeight w:val="674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  <w:hideMark/>
          </w:tcPr>
          <w:p w:rsidR="006A1E16" w:rsidRDefault="006A1E16">
            <w:pPr>
              <w:spacing w:before="120" w:after="12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11.45 - 12.15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6A1E16" w:rsidRDefault="006A1E16">
            <w:pPr>
              <w:spacing w:line="256" w:lineRule="auto"/>
              <w:ind w:right="294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Mama córce – Kobieta kobietce</w:t>
            </w:r>
          </w:p>
          <w:p w:rsidR="006A1E16" w:rsidRDefault="006A1E16">
            <w:pPr>
              <w:spacing w:line="256" w:lineRule="auto"/>
              <w:ind w:right="294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dr Katarzyna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Segeth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-Boniecka,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naukowiec, członek zarządu INER, nauczyciel NPR </w:t>
            </w:r>
          </w:p>
        </w:tc>
      </w:tr>
      <w:tr w:rsidR="006A1E16" w:rsidTr="006A1E16">
        <w:trPr>
          <w:trHeight w:val="529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6A1E16" w:rsidRDefault="006A1E16">
            <w:pPr>
              <w:spacing w:before="120" w:after="12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12.15 - 12.45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6A1E16" w:rsidRDefault="006A1E16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Otwórzmy ich…..</w:t>
            </w:r>
          </w:p>
          <w:p w:rsidR="006A1E16" w:rsidRDefault="006A1E16">
            <w:pPr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Daniela Bartosiak, nauczyciel konsultant MSCDN, trener wojewódzki programu Wektory życia, wieloletni dyrektor szkoły  </w:t>
            </w:r>
          </w:p>
        </w:tc>
      </w:tr>
      <w:tr w:rsidR="006A1E16" w:rsidTr="006A1E16">
        <w:trPr>
          <w:trHeight w:val="341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6A1E16" w:rsidRDefault="006A1E16">
            <w:pPr>
              <w:spacing w:before="120" w:after="12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12.45 - 13.00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6A1E16" w:rsidRDefault="006A1E16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6A1E16" w:rsidTr="006A1E16">
        <w:trPr>
          <w:trHeight w:val="661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  <w:hideMark/>
          </w:tcPr>
          <w:p w:rsidR="006A1E16" w:rsidRDefault="006A1E16">
            <w:pPr>
              <w:spacing w:before="120" w:after="12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13.00 - 13.30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6A1E16" w:rsidRDefault="006A1E16">
            <w:pPr>
              <w:pStyle w:val="Akapitzlist"/>
              <w:spacing w:line="256" w:lineRule="auto"/>
              <w:ind w:left="0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Prezentacja założeń, metodyki oraz wybranych wątków tematycznych autorskich wykładów multimedialnych: „Miłość nie jedno ma imię” (dla młodzieży 15+) oraz „Kolczasty Nastolatek” (dla rodziców nastolatków)</w:t>
            </w:r>
          </w:p>
          <w:p w:rsidR="006A1E16" w:rsidRDefault="006A1E16">
            <w:pPr>
              <w:pStyle w:val="Akapitzlist"/>
              <w:spacing w:line="256" w:lineRule="auto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Wiesław Gajewski, 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>Prezes Instytutu Arystotelesa i Fundacji Czyste Serca,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>pedagog seksualności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shd w:val="clear" w:color="auto" w:fill="FFFFFF"/>
                <w:lang w:eastAsia="en-US"/>
              </w:rPr>
              <w:t>wykładowca Europejskiej Szkoły Liderów Polonijnych</w:t>
            </w:r>
          </w:p>
        </w:tc>
      </w:tr>
      <w:tr w:rsidR="006A1E16" w:rsidTr="006A1E16">
        <w:trPr>
          <w:trHeight w:val="661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  <w:hideMark/>
          </w:tcPr>
          <w:p w:rsidR="006A1E16" w:rsidRDefault="006A1E16">
            <w:pPr>
              <w:spacing w:before="120" w:after="12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13.30  - 14.00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6A1E16" w:rsidRDefault="006A1E16">
            <w:pPr>
              <w:spacing w:line="25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Propozycje dydaktyczne w dziedzinie budowania relacji </w:t>
            </w:r>
          </w:p>
          <w:p w:rsidR="006A1E16" w:rsidRDefault="006A1E16">
            <w:pPr>
              <w:spacing w:line="25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Barbara Paź, pedagog, autorka programów profilaktycznych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1E16" w:rsidTr="006A1E16">
        <w:trPr>
          <w:trHeight w:val="820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  <w:hideMark/>
          </w:tcPr>
          <w:p w:rsidR="006A1E16" w:rsidRDefault="006A1E16">
            <w:pPr>
              <w:spacing w:before="120" w:after="12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14.00 – 14.20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6A1E16" w:rsidRDefault="006A1E16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Podsumowanie i odniesienie się do aktualnych zapisów w podstawie</w:t>
            </w:r>
          </w:p>
          <w:p w:rsidR="006A1E16" w:rsidRDefault="006A1E16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programowej zajęć wychowania do życia w rodzinie</w:t>
            </w:r>
          </w:p>
          <w:p w:rsidR="006A1E16" w:rsidRDefault="006A1E16">
            <w:pPr>
              <w:spacing w:line="25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Anna Powązka, nauczyciel konsultant w ORE, doradca życia rodzinnego    </w:t>
            </w:r>
          </w:p>
        </w:tc>
      </w:tr>
      <w:tr w:rsidR="006A1E16" w:rsidTr="006A1E16">
        <w:trPr>
          <w:trHeight w:val="820"/>
          <w:jc w:val="center"/>
        </w:trPr>
        <w:tc>
          <w:tcPr>
            <w:tcW w:w="18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  <w:hideMark/>
          </w:tcPr>
          <w:p w:rsidR="006A1E16" w:rsidRDefault="006A1E16">
            <w:pPr>
              <w:spacing w:before="120" w:after="12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14.20</w:t>
            </w:r>
          </w:p>
        </w:tc>
        <w:tc>
          <w:tcPr>
            <w:tcW w:w="72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6A1E16" w:rsidRDefault="006A1E16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Zakończenie</w:t>
            </w:r>
          </w:p>
        </w:tc>
      </w:tr>
    </w:tbl>
    <w:p w:rsidR="006A1E16" w:rsidRDefault="006A1E16">
      <w:bookmarkStart w:id="0" w:name="_GoBack"/>
      <w:bookmarkEnd w:id="0"/>
    </w:p>
    <w:sectPr w:rsidR="006A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16"/>
    <w:rsid w:val="00290B4D"/>
    <w:rsid w:val="006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F82C"/>
  <w15:chartTrackingRefBased/>
  <w15:docId w15:val="{DEC6352C-C173-485B-8EB4-24047BC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E16"/>
    <w:pPr>
      <w:ind w:left="72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Cecylia</cp:lastModifiedBy>
  <cp:revision>1</cp:revision>
  <dcterms:created xsi:type="dcterms:W3CDTF">2023-06-28T04:33:00Z</dcterms:created>
  <dcterms:modified xsi:type="dcterms:W3CDTF">2023-06-28T04:33:00Z</dcterms:modified>
</cp:coreProperties>
</file>