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CFC" w:rsidRDefault="004A3331" w:rsidP="00595CFC">
      <w:pPr>
        <w:jc w:val="right"/>
      </w:pPr>
      <w:bookmarkStart w:id="0" w:name="_GoBack"/>
      <w:bookmarkEnd w:id="0"/>
    </w:p>
    <w:p w:rsidR="0008711B" w:rsidRPr="00731D28" w:rsidRDefault="004A3331" w:rsidP="00595CFC">
      <w:pPr>
        <w:jc w:val="right"/>
      </w:pPr>
    </w:p>
    <w:p w:rsidR="00595CFC" w:rsidRPr="00731D28" w:rsidRDefault="004A3331" w:rsidP="00595CFC">
      <w:pPr>
        <w:jc w:val="right"/>
      </w:pPr>
      <w:r w:rsidRPr="00731D28">
        <w:t xml:space="preserve">Warszawa,  </w:t>
      </w:r>
      <w:bookmarkStart w:id="1" w:name="ezdDataPodpisu"/>
      <w:r w:rsidRPr="00731D28">
        <w:t>27 stycznia 2022</w:t>
      </w:r>
      <w:bookmarkEnd w:id="1"/>
      <w:r w:rsidRPr="00731D28">
        <w:t xml:space="preserve"> r.</w:t>
      </w:r>
    </w:p>
    <w:p w:rsidR="009971D0" w:rsidRDefault="004A3331" w:rsidP="009971D0">
      <w:pPr>
        <w:pStyle w:val="menfont"/>
      </w:pPr>
      <w:bookmarkStart w:id="2" w:name="ezdSprawaZnak"/>
      <w:r>
        <w:t>DWEW-WWPB.493.51.2022</w:t>
      </w:r>
      <w:bookmarkEnd w:id="2"/>
      <w:r>
        <w:t>.</w:t>
      </w:r>
      <w:bookmarkStart w:id="3" w:name="ezdAutorInicjaly"/>
      <w:r>
        <w:t>ARB</w:t>
      </w:r>
      <w:bookmarkEnd w:id="3"/>
    </w:p>
    <w:p w:rsidR="00595CFC" w:rsidRPr="00731D28" w:rsidRDefault="004A3331" w:rsidP="00595CFC">
      <w:pPr>
        <w:pStyle w:val="menfont"/>
      </w:pPr>
    </w:p>
    <w:p w:rsidR="00595CFC" w:rsidRDefault="004A3331" w:rsidP="00595CFC">
      <w:pPr>
        <w:pStyle w:val="menfont"/>
      </w:pPr>
    </w:p>
    <w:p w:rsidR="00CE1C53" w:rsidRDefault="004A3331" w:rsidP="005C0179">
      <w:pPr>
        <w:pStyle w:val="menfont"/>
        <w:spacing w:before="120"/>
      </w:pPr>
    </w:p>
    <w:p w:rsidR="0008711B" w:rsidRDefault="004A3331" w:rsidP="005C0179">
      <w:pPr>
        <w:pStyle w:val="menfont"/>
        <w:spacing w:before="120"/>
      </w:pPr>
    </w:p>
    <w:p w:rsidR="0008711B" w:rsidRPr="005C0179" w:rsidRDefault="004A3331" w:rsidP="005C0179">
      <w:pPr>
        <w:pStyle w:val="menfont"/>
        <w:spacing w:before="120"/>
      </w:pPr>
    </w:p>
    <w:p w:rsidR="00CE1C53" w:rsidRPr="005C0179" w:rsidRDefault="004A3331" w:rsidP="005C0179">
      <w:pPr>
        <w:pStyle w:val="menfont"/>
        <w:spacing w:before="120"/>
        <w:jc w:val="both"/>
        <w:rPr>
          <w:i/>
        </w:rPr>
      </w:pPr>
      <w:r w:rsidRPr="005C0179">
        <w:rPr>
          <w:i/>
        </w:rPr>
        <w:t>Szanowni Państwo Dyrektorzy,</w:t>
      </w:r>
    </w:p>
    <w:p w:rsidR="00CE1C53" w:rsidRPr="005C0179" w:rsidRDefault="004A3331" w:rsidP="005C0179">
      <w:pPr>
        <w:pStyle w:val="menfont"/>
        <w:spacing w:before="120"/>
        <w:jc w:val="both"/>
      </w:pPr>
      <w:r w:rsidRPr="005C0179">
        <w:t xml:space="preserve">w związku z pismem Zastępcy Komendanta Głównego Policji w sprawie fałszywych powiadomień o podłożeniu ładunków wybuchowych w placówkach oświatowych poniżej </w:t>
      </w:r>
      <w:r w:rsidRPr="005C0179">
        <w:t>przekazuję następujące informacje</w:t>
      </w:r>
      <w:r w:rsidRPr="005C0179">
        <w:t xml:space="preserve"> do wykorzystania</w:t>
      </w:r>
      <w:r w:rsidRPr="005C0179">
        <w:t>.</w:t>
      </w:r>
    </w:p>
    <w:p w:rsidR="00D720B7" w:rsidRPr="005C0179" w:rsidRDefault="004A3331" w:rsidP="005C0179">
      <w:pPr>
        <w:pStyle w:val="Teksttreci0"/>
        <w:shd w:val="clear" w:color="auto" w:fill="auto"/>
        <w:spacing w:before="120" w:after="117" w:line="240" w:lineRule="auto"/>
        <w:ind w:left="20" w:right="2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N</w:t>
      </w:r>
      <w:r w:rsidRPr="005C0179">
        <w:rPr>
          <w:rFonts w:ascii="Arial" w:hAnsi="Arial" w:cs="Arial"/>
          <w:sz w:val="24"/>
          <w:szCs w:val="24"/>
        </w:rPr>
        <w:t xml:space="preserve">ależy mieć na </w:t>
      </w:r>
      <w:r w:rsidRPr="005C0179">
        <w:rPr>
          <w:rFonts w:ascii="Arial" w:hAnsi="Arial" w:cs="Arial"/>
          <w:sz w:val="24"/>
          <w:szCs w:val="24"/>
        </w:rPr>
        <w:t>uwadze</w:t>
      </w:r>
      <w:r w:rsidRPr="005C0179">
        <w:rPr>
          <w:rFonts w:ascii="Arial" w:hAnsi="Arial" w:cs="Arial"/>
          <w:sz w:val="24"/>
          <w:szCs w:val="24"/>
        </w:rPr>
        <w:t xml:space="preserve">, że </w:t>
      </w:r>
      <w:r w:rsidRPr="005C0179">
        <w:rPr>
          <w:rFonts w:ascii="Arial" w:hAnsi="Arial" w:cs="Arial"/>
          <w:color w:val="333333"/>
          <w:sz w:val="24"/>
          <w:szCs w:val="24"/>
          <w:shd w:val="clear" w:color="auto" w:fill="FFFFFF"/>
        </w:rPr>
        <w:t>d</w:t>
      </w:r>
      <w:r w:rsidRPr="005C0179">
        <w:rPr>
          <w:rFonts w:ascii="Arial" w:hAnsi="Arial" w:cs="Arial"/>
          <w:color w:val="333333"/>
          <w:sz w:val="24"/>
          <w:szCs w:val="24"/>
          <w:shd w:val="clear" w:color="auto" w:fill="FFFFFF"/>
        </w:rPr>
        <w:t>yrektor</w:t>
      </w:r>
      <w:r w:rsidRPr="005C017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szkoły wykonuje zadania związane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br/>
      </w:r>
      <w:r w:rsidRPr="005C017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z zapewnieniem bezpieczeństwa uczniom i nauczycielom w czasie zajęć organizowanych przez szkołę lub placówkę. Tym samym powinien </w:t>
      </w:r>
      <w:r w:rsidRPr="005C0179">
        <w:rPr>
          <w:rFonts w:ascii="Arial" w:hAnsi="Arial" w:cs="Arial"/>
          <w:sz w:val="24"/>
          <w:szCs w:val="24"/>
        </w:rPr>
        <w:t xml:space="preserve">ocenić sytuację pod kątem bezpieczeństwa i zagrożenia dla uczniów, adekwatnie </w:t>
      </w:r>
      <w:r>
        <w:rPr>
          <w:rFonts w:ascii="Arial" w:hAnsi="Arial" w:cs="Arial"/>
          <w:sz w:val="24"/>
          <w:szCs w:val="24"/>
        </w:rPr>
        <w:br/>
      </w:r>
      <w:r w:rsidRPr="005C0179">
        <w:rPr>
          <w:rFonts w:ascii="Arial" w:hAnsi="Arial" w:cs="Arial"/>
          <w:sz w:val="24"/>
          <w:szCs w:val="24"/>
        </w:rPr>
        <w:t xml:space="preserve">do zaistniałych okoliczności oraz wezwać odpowiednie służby. </w:t>
      </w:r>
    </w:p>
    <w:p w:rsidR="00CE1C53" w:rsidRPr="005C0179" w:rsidRDefault="004A3331" w:rsidP="005C0179">
      <w:pPr>
        <w:pStyle w:val="Teksttreci0"/>
        <w:shd w:val="clear" w:color="auto" w:fill="auto"/>
        <w:spacing w:before="120" w:after="123" w:line="240" w:lineRule="auto"/>
        <w:ind w:left="20" w:right="20"/>
        <w:jc w:val="both"/>
        <w:rPr>
          <w:rFonts w:ascii="Arial" w:hAnsi="Arial" w:cs="Arial"/>
          <w:sz w:val="24"/>
          <w:szCs w:val="24"/>
        </w:rPr>
      </w:pPr>
      <w:r w:rsidRPr="005C0179">
        <w:rPr>
          <w:rFonts w:ascii="Arial" w:hAnsi="Arial" w:cs="Arial"/>
          <w:color w:val="000000"/>
          <w:sz w:val="24"/>
          <w:szCs w:val="24"/>
          <w:lang w:bidi="pl-PL"/>
        </w:rPr>
        <w:t>Zgodnie z Zarządzeniem nr 36 Komendanta Głównego Policji</w:t>
      </w:r>
      <w:r>
        <w:rPr>
          <w:rStyle w:val="Odwoanieprzypisudolnego"/>
          <w:rFonts w:ascii="Arial" w:hAnsi="Arial" w:cs="Arial"/>
          <w:color w:val="000000"/>
          <w:sz w:val="24"/>
          <w:szCs w:val="24"/>
          <w:lang w:bidi="pl-PL"/>
        </w:rPr>
        <w:footnoteReference w:id="1"/>
      </w:r>
      <w:r w:rsidRPr="005C0179">
        <w:rPr>
          <w:rFonts w:ascii="Arial" w:hAnsi="Arial" w:cs="Arial"/>
          <w:color w:val="000000"/>
          <w:sz w:val="24"/>
          <w:szCs w:val="24"/>
          <w:lang w:bidi="pl-PL"/>
        </w:rPr>
        <w:t xml:space="preserve"> koordynator Centralnego Biura Śledczego Policji dokonuje </w:t>
      </w:r>
      <w:r w:rsidRPr="005C0179">
        <w:rPr>
          <w:rFonts w:ascii="Arial" w:hAnsi="Arial" w:cs="Arial"/>
          <w:color w:val="000000"/>
          <w:sz w:val="24"/>
          <w:szCs w:val="24"/>
          <w:lang w:bidi="pl-PL"/>
        </w:rPr>
        <w:t xml:space="preserve">analizy otrzymanej informacji </w:t>
      </w:r>
      <w:r>
        <w:rPr>
          <w:rFonts w:ascii="Arial" w:hAnsi="Arial" w:cs="Arial"/>
          <w:color w:val="000000"/>
          <w:sz w:val="24"/>
          <w:szCs w:val="24"/>
          <w:lang w:bidi="pl-PL"/>
        </w:rPr>
        <w:br/>
      </w:r>
      <w:r w:rsidRPr="005C0179">
        <w:rPr>
          <w:rFonts w:ascii="Arial" w:hAnsi="Arial" w:cs="Arial"/>
          <w:color w:val="000000"/>
          <w:sz w:val="24"/>
          <w:szCs w:val="24"/>
          <w:lang w:bidi="pl-PL"/>
        </w:rPr>
        <w:t xml:space="preserve">o podłożeniu urządzenia wybuchowego i na tej podstawie dokonuje oceny wiarygodności informacji o zaistniałym zagrożeniu dla bezpieczeństwa </w:t>
      </w:r>
      <w:r>
        <w:rPr>
          <w:rFonts w:ascii="Arial" w:hAnsi="Arial" w:cs="Arial"/>
          <w:color w:val="000000"/>
          <w:sz w:val="24"/>
          <w:szCs w:val="24"/>
          <w:lang w:bidi="pl-PL"/>
        </w:rPr>
        <w:br/>
      </w:r>
      <w:r w:rsidRPr="005C0179">
        <w:rPr>
          <w:rFonts w:ascii="Arial" w:hAnsi="Arial" w:cs="Arial"/>
          <w:color w:val="000000"/>
          <w:sz w:val="24"/>
          <w:szCs w:val="24"/>
          <w:lang w:bidi="pl-PL"/>
        </w:rPr>
        <w:t>i porz</w:t>
      </w:r>
      <w:r w:rsidRPr="005C0179">
        <w:rPr>
          <w:rFonts w:ascii="Arial" w:hAnsi="Arial" w:cs="Arial"/>
          <w:color w:val="000000"/>
          <w:sz w:val="24"/>
          <w:szCs w:val="24"/>
          <w:lang w:bidi="pl-PL"/>
        </w:rPr>
        <w:t>ądku publicznego lub jego braku. Zgodnie z wzorem stanowiącym</w:t>
      </w:r>
      <w:r w:rsidRPr="005C0179">
        <w:rPr>
          <w:rFonts w:ascii="Arial" w:hAnsi="Arial" w:cs="Arial"/>
          <w:color w:val="000000"/>
          <w:sz w:val="24"/>
          <w:szCs w:val="24"/>
          <w:lang w:bidi="pl-PL"/>
        </w:rPr>
        <w:t xml:space="preserve"> załącznik d</w:t>
      </w:r>
      <w:r w:rsidRPr="005C0179">
        <w:rPr>
          <w:rFonts w:ascii="Arial" w:hAnsi="Arial" w:cs="Arial"/>
          <w:color w:val="000000"/>
          <w:sz w:val="24"/>
          <w:szCs w:val="24"/>
          <w:lang w:bidi="pl-PL"/>
        </w:rPr>
        <w:t>o nini</w:t>
      </w:r>
      <w:r w:rsidRPr="005C0179">
        <w:rPr>
          <w:rFonts w:ascii="Arial" w:hAnsi="Arial" w:cs="Arial"/>
          <w:color w:val="000000"/>
          <w:sz w:val="24"/>
          <w:szCs w:val="24"/>
          <w:lang w:bidi="pl-PL"/>
        </w:rPr>
        <w:t>ejszej procedury</w:t>
      </w:r>
      <w:r w:rsidRPr="005C0179">
        <w:rPr>
          <w:rFonts w:ascii="Arial" w:hAnsi="Arial" w:cs="Arial"/>
          <w:color w:val="000000"/>
          <w:sz w:val="24"/>
          <w:szCs w:val="24"/>
          <w:lang w:bidi="pl-PL"/>
        </w:rPr>
        <w:t>:</w:t>
      </w:r>
    </w:p>
    <w:p w:rsidR="00CE1C53" w:rsidRPr="005C0179" w:rsidRDefault="004A3331" w:rsidP="005C0179">
      <w:pPr>
        <w:pStyle w:val="Teksttreci0"/>
        <w:numPr>
          <w:ilvl w:val="0"/>
          <w:numId w:val="2"/>
        </w:numPr>
        <w:shd w:val="clear" w:color="auto" w:fill="auto"/>
        <w:spacing w:before="120" w:after="117" w:line="240" w:lineRule="auto"/>
        <w:ind w:left="567" w:right="20" w:hanging="283"/>
        <w:jc w:val="both"/>
        <w:rPr>
          <w:rFonts w:ascii="Arial" w:hAnsi="Arial" w:cs="Arial"/>
          <w:sz w:val="24"/>
          <w:szCs w:val="24"/>
        </w:rPr>
      </w:pPr>
      <w:r w:rsidRPr="005C0179">
        <w:rPr>
          <w:rFonts w:ascii="Arial" w:hAnsi="Arial" w:cs="Arial"/>
          <w:color w:val="000000"/>
          <w:sz w:val="24"/>
          <w:szCs w:val="24"/>
          <w:u w:val="single"/>
          <w:lang w:bidi="pl-PL"/>
        </w:rPr>
        <w:t>informacja bez możliwości weryfikacji</w:t>
      </w:r>
      <w:r w:rsidRPr="005C0179">
        <w:rPr>
          <w:rFonts w:ascii="Arial" w:hAnsi="Arial" w:cs="Arial"/>
          <w:color w:val="000000"/>
          <w:sz w:val="24"/>
          <w:szCs w:val="24"/>
          <w:lang w:bidi="pl-PL"/>
        </w:rPr>
        <w:t xml:space="preserve"> - oznacza, że koordynator CBŚP, </w:t>
      </w:r>
      <w:r>
        <w:rPr>
          <w:rFonts w:ascii="Arial" w:hAnsi="Arial" w:cs="Arial"/>
          <w:color w:val="000000"/>
          <w:sz w:val="24"/>
          <w:szCs w:val="24"/>
          <w:lang w:bidi="pl-PL"/>
        </w:rPr>
        <w:br/>
      </w:r>
      <w:r w:rsidRPr="005C0179">
        <w:rPr>
          <w:rFonts w:ascii="Arial" w:hAnsi="Arial" w:cs="Arial"/>
          <w:color w:val="000000"/>
          <w:sz w:val="24"/>
          <w:szCs w:val="24"/>
          <w:lang w:bidi="pl-PL"/>
        </w:rPr>
        <w:t xml:space="preserve">po dokonaniu oceny wiarygodności informacji, nie ustalił powiązań </w:t>
      </w:r>
      <w:r>
        <w:rPr>
          <w:rFonts w:ascii="Arial" w:hAnsi="Arial" w:cs="Arial"/>
          <w:color w:val="000000"/>
          <w:sz w:val="24"/>
          <w:szCs w:val="24"/>
          <w:lang w:bidi="pl-PL"/>
        </w:rPr>
        <w:br/>
      </w:r>
      <w:r w:rsidRPr="005C0179">
        <w:rPr>
          <w:rFonts w:ascii="Arial" w:hAnsi="Arial" w:cs="Arial"/>
          <w:color w:val="000000"/>
          <w:sz w:val="24"/>
          <w:szCs w:val="24"/>
          <w:lang w:bidi="pl-PL"/>
        </w:rPr>
        <w:t xml:space="preserve">i potwierdzenia poszczególnych cząstkowych danych; informacja o bardzo niskiej wiarygodności, mająca charakter kaskadowy z zaleceniem - nie ewakuować, oznacza, że koordynator CBŚP, po dokonaniu oceny wiarygodności informacji ustalił, że zgłoszenia dotyczą </w:t>
      </w:r>
      <w:r w:rsidRPr="005C0179">
        <w:rPr>
          <w:rFonts w:ascii="Arial" w:hAnsi="Arial" w:cs="Arial"/>
          <w:color w:val="000000"/>
          <w:sz w:val="24"/>
          <w:szCs w:val="24"/>
          <w:lang w:bidi="pl-PL"/>
        </w:rPr>
        <w:t xml:space="preserve">informacji </w:t>
      </w:r>
      <w:r>
        <w:rPr>
          <w:rFonts w:ascii="Arial" w:hAnsi="Arial" w:cs="Arial"/>
          <w:color w:val="000000"/>
          <w:sz w:val="24"/>
          <w:szCs w:val="24"/>
          <w:lang w:bidi="pl-PL"/>
        </w:rPr>
        <w:br/>
      </w:r>
      <w:r w:rsidRPr="005C0179">
        <w:rPr>
          <w:rFonts w:ascii="Arial" w:hAnsi="Arial" w:cs="Arial"/>
          <w:color w:val="000000"/>
          <w:sz w:val="24"/>
          <w:szCs w:val="24"/>
          <w:lang w:bidi="pl-PL"/>
        </w:rPr>
        <w:t>o podłożeniu urządzenia wybuchowego o charakterze kaskadowym;</w:t>
      </w:r>
    </w:p>
    <w:p w:rsidR="00CE1C53" w:rsidRPr="005C0179" w:rsidRDefault="004A3331" w:rsidP="005C0179">
      <w:pPr>
        <w:pStyle w:val="Teksttreci0"/>
        <w:numPr>
          <w:ilvl w:val="0"/>
          <w:numId w:val="2"/>
        </w:numPr>
        <w:shd w:val="clear" w:color="auto" w:fill="auto"/>
        <w:spacing w:before="120" w:after="120" w:line="240" w:lineRule="auto"/>
        <w:ind w:left="567" w:right="20" w:hanging="283"/>
        <w:jc w:val="both"/>
        <w:rPr>
          <w:rFonts w:ascii="Arial" w:hAnsi="Arial" w:cs="Arial"/>
          <w:sz w:val="24"/>
          <w:szCs w:val="24"/>
        </w:rPr>
      </w:pPr>
      <w:r w:rsidRPr="005C0179">
        <w:rPr>
          <w:rFonts w:ascii="Arial" w:hAnsi="Arial" w:cs="Arial"/>
          <w:color w:val="000000"/>
          <w:sz w:val="24"/>
          <w:szCs w:val="24"/>
          <w:u w:val="single"/>
          <w:lang w:bidi="pl-PL"/>
        </w:rPr>
        <w:t>informacja o niskiej wiarygodności</w:t>
      </w:r>
      <w:r w:rsidRPr="005C0179">
        <w:rPr>
          <w:rFonts w:ascii="Arial" w:hAnsi="Arial" w:cs="Arial"/>
          <w:color w:val="000000"/>
          <w:sz w:val="24"/>
          <w:szCs w:val="24"/>
          <w:lang w:bidi="pl-PL"/>
        </w:rPr>
        <w:t xml:space="preserve"> - oznacza, że koordynator CBŚP, </w:t>
      </w:r>
      <w:r>
        <w:rPr>
          <w:rFonts w:ascii="Arial" w:hAnsi="Arial" w:cs="Arial"/>
          <w:color w:val="000000"/>
          <w:sz w:val="24"/>
          <w:szCs w:val="24"/>
          <w:lang w:bidi="pl-PL"/>
        </w:rPr>
        <w:br/>
      </w:r>
      <w:r w:rsidRPr="005C0179">
        <w:rPr>
          <w:rFonts w:ascii="Arial" w:hAnsi="Arial" w:cs="Arial"/>
          <w:color w:val="000000"/>
          <w:sz w:val="24"/>
          <w:szCs w:val="24"/>
          <w:lang w:bidi="pl-PL"/>
        </w:rPr>
        <w:t>po dokonaniu oceny wiarygodności informacji, ustalił potwierdzenie szczątkowych danych zawartych w informacji w zd</w:t>
      </w:r>
      <w:r w:rsidRPr="005C0179">
        <w:rPr>
          <w:rFonts w:ascii="Arial" w:hAnsi="Arial" w:cs="Arial"/>
          <w:color w:val="000000"/>
          <w:sz w:val="24"/>
          <w:szCs w:val="24"/>
          <w:lang w:bidi="pl-PL"/>
        </w:rPr>
        <w:t>arzeniach będących fałszywymi powiadomieniami;</w:t>
      </w:r>
    </w:p>
    <w:p w:rsidR="00CE1C53" w:rsidRPr="005C0179" w:rsidRDefault="004A3331" w:rsidP="005C0179">
      <w:pPr>
        <w:pStyle w:val="Teksttreci0"/>
        <w:numPr>
          <w:ilvl w:val="0"/>
          <w:numId w:val="2"/>
        </w:numPr>
        <w:shd w:val="clear" w:color="auto" w:fill="auto"/>
        <w:spacing w:before="120" w:after="120" w:line="240" w:lineRule="auto"/>
        <w:ind w:left="567" w:right="20" w:hanging="283"/>
        <w:jc w:val="both"/>
        <w:rPr>
          <w:rFonts w:ascii="Arial" w:hAnsi="Arial" w:cs="Arial"/>
          <w:sz w:val="24"/>
          <w:szCs w:val="24"/>
        </w:rPr>
      </w:pPr>
      <w:r w:rsidRPr="005C0179">
        <w:rPr>
          <w:rFonts w:ascii="Arial" w:hAnsi="Arial" w:cs="Arial"/>
          <w:color w:val="000000"/>
          <w:sz w:val="24"/>
          <w:szCs w:val="24"/>
          <w:u w:val="single"/>
          <w:lang w:bidi="pl-PL"/>
        </w:rPr>
        <w:t>informacja wiarygodna</w:t>
      </w:r>
      <w:r w:rsidRPr="005C0179">
        <w:rPr>
          <w:rFonts w:ascii="Arial" w:hAnsi="Arial" w:cs="Arial"/>
          <w:color w:val="000000"/>
          <w:sz w:val="24"/>
          <w:szCs w:val="24"/>
          <w:lang w:bidi="pl-PL"/>
        </w:rPr>
        <w:t xml:space="preserve"> - oznacza że koordynator CBŚP, po dokonaniu oceny wiarygodności informacji, ustalił potwierdzenie wiarygodności groźby użycia urządzenia wybuchowego, uzyskał informację o wskazaniu </w:t>
      </w:r>
      <w:r w:rsidRPr="005C0179">
        <w:rPr>
          <w:rFonts w:ascii="Arial" w:hAnsi="Arial" w:cs="Arial"/>
          <w:color w:val="000000"/>
          <w:sz w:val="24"/>
          <w:szCs w:val="24"/>
          <w:lang w:bidi="pl-PL"/>
        </w:rPr>
        <w:lastRenderedPageBreak/>
        <w:t>przedm</w:t>
      </w:r>
      <w:r w:rsidRPr="005C0179">
        <w:rPr>
          <w:rFonts w:ascii="Arial" w:hAnsi="Arial" w:cs="Arial"/>
          <w:color w:val="000000"/>
          <w:sz w:val="24"/>
          <w:szCs w:val="24"/>
          <w:lang w:bidi="pl-PL"/>
        </w:rPr>
        <w:t>iotu mogącego być urządzeniem wybuchowym lub stwierdzeniu zagrożenia.</w:t>
      </w:r>
    </w:p>
    <w:p w:rsidR="00CE1C53" w:rsidRPr="005C0179" w:rsidRDefault="004A3331" w:rsidP="0008711B">
      <w:pPr>
        <w:pStyle w:val="Teksttreci0"/>
        <w:shd w:val="clear" w:color="auto" w:fill="auto"/>
        <w:spacing w:before="120" w:after="123" w:line="240" w:lineRule="auto"/>
        <w:ind w:left="20" w:right="20"/>
        <w:jc w:val="both"/>
        <w:rPr>
          <w:rFonts w:ascii="Arial" w:hAnsi="Arial" w:cs="Arial"/>
          <w:sz w:val="24"/>
          <w:szCs w:val="24"/>
        </w:rPr>
      </w:pPr>
      <w:r w:rsidRPr="005C0179">
        <w:rPr>
          <w:rFonts w:ascii="Arial" w:hAnsi="Arial" w:cs="Arial"/>
          <w:color w:val="000000"/>
          <w:sz w:val="24"/>
          <w:szCs w:val="24"/>
          <w:lang w:bidi="pl-PL"/>
        </w:rPr>
        <w:t>Następnie Koordynator CBŚP przekazuje dyżurnemu Komendy Wojewódzkiej Policji przedmiotową ocenę wiarygodności oraz pozostałe informacje, które mogą mieć wpływ na bezpieczeństwo lub decyz</w:t>
      </w:r>
      <w:r w:rsidRPr="005C0179">
        <w:rPr>
          <w:rFonts w:ascii="Arial" w:hAnsi="Arial" w:cs="Arial"/>
          <w:color w:val="000000"/>
          <w:sz w:val="24"/>
          <w:szCs w:val="24"/>
          <w:lang w:bidi="pl-PL"/>
        </w:rPr>
        <w:t>ję administratora w zakresie ewakuacji obiektu lub terenu.</w:t>
      </w:r>
    </w:p>
    <w:p w:rsidR="00CE1C53" w:rsidRPr="005C0179" w:rsidRDefault="004A3331" w:rsidP="0008711B">
      <w:pPr>
        <w:pStyle w:val="Teksttreci0"/>
        <w:shd w:val="clear" w:color="auto" w:fill="auto"/>
        <w:spacing w:before="120" w:after="120" w:line="240" w:lineRule="auto"/>
        <w:ind w:left="20" w:right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pl-PL"/>
        </w:rPr>
        <w:t>Zastępca</w:t>
      </w:r>
      <w:r w:rsidRPr="0008711B">
        <w:rPr>
          <w:rFonts w:ascii="Arial" w:hAnsi="Arial" w:cs="Arial"/>
          <w:color w:val="000000"/>
          <w:sz w:val="24"/>
          <w:szCs w:val="24"/>
          <w:lang w:bidi="pl-PL"/>
        </w:rPr>
        <w:t xml:space="preserve"> Komendanta Głównego Policji </w:t>
      </w:r>
      <w:r>
        <w:rPr>
          <w:rFonts w:ascii="Arial" w:hAnsi="Arial" w:cs="Arial"/>
          <w:color w:val="000000"/>
          <w:sz w:val="24"/>
          <w:szCs w:val="24"/>
          <w:lang w:bidi="pl-PL"/>
        </w:rPr>
        <w:t>zwraca</w:t>
      </w:r>
      <w:r w:rsidRPr="005C0179">
        <w:rPr>
          <w:rFonts w:ascii="Arial" w:hAnsi="Arial" w:cs="Arial"/>
          <w:color w:val="000000"/>
          <w:sz w:val="24"/>
          <w:szCs w:val="24"/>
          <w:lang w:bidi="pl-PL"/>
        </w:rPr>
        <w:t xml:space="preserve"> jednocześnie uwagę na fakt, iż </w:t>
      </w:r>
      <w:r w:rsidRPr="005C0179">
        <w:rPr>
          <w:rFonts w:ascii="Arial" w:hAnsi="Arial" w:cs="Arial"/>
          <w:color w:val="000000"/>
          <w:sz w:val="24"/>
          <w:szCs w:val="24"/>
          <w:u w:val="single"/>
          <w:lang w:bidi="pl-PL"/>
        </w:rPr>
        <w:t>rekomendacja Policji nie zwalnia administratora obiektu z podjęcia ostatecznej decyzji o ewakuacji osób z zagrożonego obie</w:t>
      </w:r>
      <w:r w:rsidRPr="005C0179">
        <w:rPr>
          <w:rFonts w:ascii="Arial" w:hAnsi="Arial" w:cs="Arial"/>
          <w:color w:val="000000"/>
          <w:sz w:val="24"/>
          <w:szCs w:val="24"/>
          <w:u w:val="single"/>
          <w:lang w:bidi="pl-PL"/>
        </w:rPr>
        <w:t>kt</w:t>
      </w:r>
      <w:r w:rsidRPr="005C0179">
        <w:rPr>
          <w:rFonts w:ascii="Arial" w:hAnsi="Arial" w:cs="Arial"/>
          <w:color w:val="000000"/>
          <w:sz w:val="24"/>
          <w:szCs w:val="24"/>
          <w:lang w:bidi="pl-PL"/>
        </w:rPr>
        <w:t>u</w:t>
      </w:r>
      <w:r>
        <w:rPr>
          <w:rStyle w:val="Odwoanieprzypisudolnego"/>
          <w:rFonts w:ascii="Arial" w:hAnsi="Arial" w:cs="Arial"/>
          <w:color w:val="000000"/>
          <w:sz w:val="24"/>
          <w:szCs w:val="24"/>
          <w:lang w:bidi="pl-PL"/>
        </w:rPr>
        <w:footnoteReference w:id="2"/>
      </w:r>
      <w:r w:rsidRPr="005C0179">
        <w:rPr>
          <w:rFonts w:ascii="Arial" w:hAnsi="Arial" w:cs="Arial"/>
          <w:color w:val="000000"/>
          <w:sz w:val="24"/>
          <w:szCs w:val="24"/>
          <w:lang w:bidi="pl-PL"/>
        </w:rPr>
        <w:t>. Rekomendacja CBŚP służy poszerzeniu stanu wiedzy administratora obiektu na temat potencjalnego zagrożenia.</w:t>
      </w:r>
    </w:p>
    <w:p w:rsidR="00CE1C53" w:rsidRPr="005C0179" w:rsidRDefault="004A3331" w:rsidP="0008711B">
      <w:pPr>
        <w:pStyle w:val="Teksttreci0"/>
        <w:shd w:val="clear" w:color="auto" w:fill="auto"/>
        <w:spacing w:before="120" w:after="117" w:line="240" w:lineRule="auto"/>
        <w:ind w:left="20" w:right="20"/>
        <w:jc w:val="both"/>
        <w:rPr>
          <w:rFonts w:ascii="Arial" w:hAnsi="Arial" w:cs="Arial"/>
          <w:sz w:val="24"/>
          <w:szCs w:val="24"/>
        </w:rPr>
      </w:pPr>
      <w:r w:rsidRPr="005C0179">
        <w:rPr>
          <w:rFonts w:ascii="Arial" w:hAnsi="Arial" w:cs="Arial"/>
          <w:color w:val="000000"/>
          <w:sz w:val="24"/>
          <w:szCs w:val="24"/>
          <w:lang w:bidi="pl-PL"/>
        </w:rPr>
        <w:t xml:space="preserve">W celu uniknięcia niepotrzebnych ewakuacji, przed podjęciem decyzji przez administratorów placówek oświatowych o ewakuacji lub jej braku, </w:t>
      </w:r>
      <w:r w:rsidRPr="005C0179">
        <w:rPr>
          <w:rFonts w:ascii="Arial" w:hAnsi="Arial" w:cs="Arial"/>
          <w:color w:val="000000"/>
          <w:sz w:val="24"/>
          <w:szCs w:val="24"/>
          <w:lang w:bidi="pl-PL"/>
        </w:rPr>
        <w:t>można</w:t>
      </w:r>
      <w:r w:rsidRPr="005C0179">
        <w:rPr>
          <w:rFonts w:ascii="Arial" w:hAnsi="Arial" w:cs="Arial"/>
          <w:color w:val="000000"/>
          <w:sz w:val="24"/>
          <w:szCs w:val="24"/>
          <w:lang w:bidi="pl-PL"/>
        </w:rPr>
        <w:t xml:space="preserve"> uzyskać informację o ocenie wiarygodności informacji oraz rekomendację wydawaną</w:t>
      </w:r>
      <w:r w:rsidRPr="005C0179">
        <w:rPr>
          <w:rFonts w:ascii="Arial" w:hAnsi="Arial" w:cs="Arial"/>
          <w:color w:val="000000"/>
          <w:sz w:val="24"/>
          <w:szCs w:val="24"/>
          <w:lang w:bidi="pl-PL"/>
        </w:rPr>
        <w:t xml:space="preserve"> przez Centralne Biuro Śledcze Policji.</w:t>
      </w:r>
    </w:p>
    <w:p w:rsidR="00CE1C53" w:rsidRPr="005C0179" w:rsidRDefault="004A3331" w:rsidP="0008711B">
      <w:pPr>
        <w:pStyle w:val="Teksttreci0"/>
        <w:shd w:val="clear" w:color="auto" w:fill="auto"/>
        <w:spacing w:before="120" w:after="126" w:line="240" w:lineRule="auto"/>
        <w:ind w:left="20" w:right="20"/>
        <w:jc w:val="both"/>
        <w:rPr>
          <w:rFonts w:ascii="Arial" w:hAnsi="Arial" w:cs="Arial"/>
          <w:sz w:val="24"/>
          <w:szCs w:val="24"/>
        </w:rPr>
      </w:pPr>
      <w:r w:rsidRPr="005C0179">
        <w:rPr>
          <w:rFonts w:ascii="Arial" w:hAnsi="Arial" w:cs="Arial"/>
          <w:color w:val="000000"/>
          <w:sz w:val="24"/>
          <w:szCs w:val="24"/>
          <w:lang w:bidi="pl-PL"/>
        </w:rPr>
        <w:t>Informacja o wydanej rekomendacji jest przesyłana</w:t>
      </w:r>
      <w:r w:rsidRPr="005C0179">
        <w:rPr>
          <w:rFonts w:ascii="Arial" w:hAnsi="Arial" w:cs="Arial"/>
          <w:color w:val="000000"/>
          <w:sz w:val="24"/>
          <w:szCs w:val="24"/>
          <w:lang w:bidi="pl-PL"/>
        </w:rPr>
        <w:t>,</w:t>
      </w:r>
      <w:r w:rsidRPr="005C0179">
        <w:rPr>
          <w:rFonts w:ascii="Arial" w:hAnsi="Arial" w:cs="Arial"/>
          <w:color w:val="000000"/>
          <w:sz w:val="24"/>
          <w:szCs w:val="24"/>
          <w:lang w:bidi="pl-PL"/>
        </w:rPr>
        <w:t xml:space="preserve"> bardzo szybko</w:t>
      </w:r>
      <w:r w:rsidRPr="005C0179">
        <w:rPr>
          <w:rFonts w:ascii="Arial" w:hAnsi="Arial" w:cs="Arial"/>
          <w:color w:val="000000"/>
          <w:sz w:val="24"/>
          <w:szCs w:val="24"/>
          <w:lang w:bidi="pl-PL"/>
        </w:rPr>
        <w:t>,</w:t>
      </w:r>
      <w:r w:rsidRPr="005C0179">
        <w:rPr>
          <w:rFonts w:ascii="Arial" w:hAnsi="Arial" w:cs="Arial"/>
          <w:color w:val="000000"/>
          <w:sz w:val="24"/>
          <w:szCs w:val="24"/>
          <w:lang w:bidi="pl-PL"/>
        </w:rPr>
        <w:t xml:space="preserve"> drogą elektroniczną do jednostek Policji właściwych miejscowo</w:t>
      </w:r>
      <w:r>
        <w:rPr>
          <w:rStyle w:val="Odwoanieprzypisudolnego"/>
          <w:rFonts w:ascii="Arial" w:hAnsi="Arial" w:cs="Arial"/>
          <w:color w:val="000000"/>
          <w:sz w:val="24"/>
          <w:szCs w:val="24"/>
          <w:lang w:bidi="pl-PL"/>
        </w:rPr>
        <w:footnoteReference w:id="3"/>
      </w:r>
      <w:r w:rsidRPr="005C0179">
        <w:rPr>
          <w:rFonts w:ascii="Arial" w:hAnsi="Arial" w:cs="Arial"/>
          <w:color w:val="000000"/>
          <w:sz w:val="24"/>
          <w:szCs w:val="24"/>
          <w:lang w:bidi="pl-PL"/>
        </w:rPr>
        <w:t xml:space="preserve">, w </w:t>
      </w:r>
      <w:r w:rsidRPr="005C0179">
        <w:rPr>
          <w:rFonts w:ascii="Arial" w:hAnsi="Arial" w:cs="Arial"/>
          <w:color w:val="000000"/>
          <w:sz w:val="24"/>
          <w:szCs w:val="24"/>
          <w:lang w:bidi="pl-PL"/>
        </w:rPr>
        <w:t>których administratorzy placówek oświatowych mogą uzyskać informacje o zagrożeniu lub jego braku i wydanej rekomendacji przez koordynatora CBŚP.</w:t>
      </w:r>
      <w:r w:rsidRPr="005C0179">
        <w:rPr>
          <w:rFonts w:ascii="Arial" w:hAnsi="Arial" w:cs="Arial"/>
          <w:sz w:val="24"/>
          <w:szCs w:val="24"/>
        </w:rPr>
        <w:t xml:space="preserve"> </w:t>
      </w:r>
      <w:r w:rsidRPr="005C0179">
        <w:rPr>
          <w:rFonts w:ascii="Arial" w:hAnsi="Arial" w:cs="Arial"/>
          <w:color w:val="000000"/>
          <w:sz w:val="24"/>
          <w:szCs w:val="24"/>
          <w:lang w:bidi="pl-PL"/>
        </w:rPr>
        <w:t xml:space="preserve">Z uwagi </w:t>
      </w:r>
      <w:r>
        <w:rPr>
          <w:rFonts w:ascii="Arial" w:hAnsi="Arial" w:cs="Arial"/>
          <w:color w:val="000000"/>
          <w:sz w:val="24"/>
          <w:szCs w:val="24"/>
          <w:lang w:bidi="pl-PL"/>
        </w:rPr>
        <w:br/>
      </w:r>
      <w:r w:rsidRPr="005C0179">
        <w:rPr>
          <w:rFonts w:ascii="Arial" w:hAnsi="Arial" w:cs="Arial"/>
          <w:color w:val="000000"/>
          <w:sz w:val="24"/>
          <w:szCs w:val="24"/>
          <w:lang w:bidi="pl-PL"/>
        </w:rPr>
        <w:t xml:space="preserve">na powyższe, </w:t>
      </w:r>
      <w:r w:rsidRPr="0008711B">
        <w:rPr>
          <w:rFonts w:ascii="Arial" w:hAnsi="Arial" w:cs="Arial"/>
          <w:color w:val="000000"/>
          <w:sz w:val="24"/>
          <w:szCs w:val="24"/>
          <w:u w:val="single"/>
          <w:lang w:bidi="pl-PL"/>
        </w:rPr>
        <w:t>zasadne jest nawiązanie kontaktu z dyżurnym jednostki policji przed podjęciem decyzji prz</w:t>
      </w:r>
      <w:r w:rsidRPr="0008711B">
        <w:rPr>
          <w:rFonts w:ascii="Arial" w:hAnsi="Arial" w:cs="Arial"/>
          <w:color w:val="000000"/>
          <w:sz w:val="24"/>
          <w:szCs w:val="24"/>
          <w:u w:val="single"/>
          <w:lang w:bidi="pl-PL"/>
        </w:rPr>
        <w:t>ez administratora obiektu</w:t>
      </w:r>
      <w:r w:rsidRPr="005C0179">
        <w:rPr>
          <w:rFonts w:ascii="Arial" w:hAnsi="Arial" w:cs="Arial"/>
          <w:color w:val="000000"/>
          <w:sz w:val="24"/>
          <w:szCs w:val="24"/>
          <w:lang w:bidi="pl-PL"/>
        </w:rPr>
        <w:t>.</w:t>
      </w:r>
    </w:p>
    <w:p w:rsidR="00E705EC" w:rsidRPr="005C0179" w:rsidRDefault="004A3331" w:rsidP="005C0179">
      <w:pPr>
        <w:spacing w:before="120"/>
        <w:jc w:val="both"/>
      </w:pPr>
      <w:r w:rsidRPr="005C0179">
        <w:t>Ponadto, dyrektor odpowiadający za bezpieczeństwo uczniów powinien stworzyć skuteczne mechanizmy eliminowania zagrożeń na terenie szkoły, a jednocześnie powinien wprowadzić rozwiązania umożliwiające bezpieczne funkcjonowanie wszy</w:t>
      </w:r>
      <w:r w:rsidRPr="005C0179">
        <w:t xml:space="preserve">stkich uczniów na terenie szkoły, między innymi poprzez odpowiednie zapisy w statucie szkoły. Regulacje dotyczące organizacji szkoły oraz zasad bezpieczeństwa uczniów powinny być uregulowane w statucie szkoły </w:t>
      </w:r>
      <w:r w:rsidRPr="005C0179">
        <w:br/>
        <w:t>na podstawie przepisów ustawy - Prawo oświatow</w:t>
      </w:r>
      <w:r w:rsidRPr="005C0179">
        <w:t>e</w:t>
      </w:r>
      <w:r>
        <w:rPr>
          <w:rStyle w:val="Odwoanieprzypisudolnego"/>
        </w:rPr>
        <w:footnoteReference w:id="4"/>
      </w:r>
      <w:r w:rsidRPr="005C0179">
        <w:t xml:space="preserve">. </w:t>
      </w:r>
    </w:p>
    <w:p w:rsidR="002E5CF3" w:rsidRPr="0008711B" w:rsidRDefault="004A3331" w:rsidP="005C0179">
      <w:pPr>
        <w:spacing w:before="120"/>
        <w:jc w:val="both"/>
        <w:rPr>
          <w:i/>
          <w:iCs/>
        </w:rPr>
      </w:pPr>
      <w:r w:rsidRPr="005C0179">
        <w:t xml:space="preserve">Ministerstwo Edukacji i Nauki w zakresie wzmocnienia bezpieczeństwa </w:t>
      </w:r>
      <w:r>
        <w:br/>
      </w:r>
      <w:r w:rsidRPr="005C0179">
        <w:t xml:space="preserve">na terenie szkół przygotowało dokument pn. </w:t>
      </w:r>
      <w:r w:rsidRPr="005C0179">
        <w:rPr>
          <w:i/>
          <w:iCs/>
        </w:rPr>
        <w:t>Bezpieczna szkoła. Zagrożenia</w:t>
      </w:r>
      <w:r>
        <w:rPr>
          <w:i/>
          <w:iCs/>
        </w:rPr>
        <w:br/>
      </w:r>
      <w:r w:rsidRPr="005C0179">
        <w:rPr>
          <w:i/>
          <w:iCs/>
        </w:rPr>
        <w:t xml:space="preserve"> i zalecane działania profilaktyczne w zakresie bezpieczeństwa fizycznego </w:t>
      </w:r>
      <w:r>
        <w:rPr>
          <w:i/>
          <w:iCs/>
        </w:rPr>
        <w:br/>
      </w:r>
      <w:r w:rsidRPr="005C0179">
        <w:rPr>
          <w:i/>
          <w:iCs/>
        </w:rPr>
        <w:t>i cyfrowego uczniów</w:t>
      </w:r>
      <w:r w:rsidRPr="005C0179">
        <w:t xml:space="preserve">. Celem jego </w:t>
      </w:r>
      <w:r w:rsidRPr="005C0179">
        <w:t>re</w:t>
      </w:r>
      <w:r w:rsidRPr="005C0179">
        <w:t>alizacji było</w:t>
      </w:r>
      <w:r w:rsidRPr="005C0179">
        <w:t xml:space="preserve"> poszerzenie </w:t>
      </w:r>
      <w:r>
        <w:br/>
      </w:r>
      <w:r w:rsidRPr="005C0179">
        <w:t xml:space="preserve">i usystematyzowanie wiedzy o szeroko rozumianym bezpieczeństwie, </w:t>
      </w:r>
      <w:r>
        <w:br/>
      </w:r>
      <w:r w:rsidRPr="005C0179">
        <w:t>do wykorzystania przez</w:t>
      </w:r>
      <w:r w:rsidRPr="005C0179">
        <w:t xml:space="preserve"> Państwa</w:t>
      </w:r>
      <w:r w:rsidRPr="005C0179">
        <w:t>,</w:t>
      </w:r>
      <w:r w:rsidRPr="005C0179">
        <w:t xml:space="preserve"> jak również</w:t>
      </w:r>
      <w:r w:rsidRPr="005C0179">
        <w:t xml:space="preserve"> nauczycieli i rodziców uczniów. Jest to również zbiór rekomendacji dotyczących działań profilaktycznych, związanych z r</w:t>
      </w:r>
      <w:r w:rsidRPr="005C0179">
        <w:t xml:space="preserve">yzykiem wystąpienia zagrożeń bezpieczeństwa w szkole </w:t>
      </w:r>
      <w:r>
        <w:br/>
      </w:r>
      <w:r w:rsidRPr="005C0179">
        <w:t>lub placówce, ze wskaz</w:t>
      </w:r>
      <w:r w:rsidRPr="005C0179">
        <w:t xml:space="preserve">aniem obowiązujących przepisów </w:t>
      </w:r>
      <w:r w:rsidRPr="005C0179">
        <w:t>i odpowiedzialności.</w:t>
      </w:r>
      <w:r w:rsidRPr="005C0179">
        <w:t xml:space="preserve"> Dokument stanowi kompendium wiedzy w formie praktycznego poradnika. Wartością dodaną jest możliwość opracowania na jego podstawi</w:t>
      </w:r>
      <w:r w:rsidRPr="005C0179">
        <w:t xml:space="preserve">e procedur bezpieczeństwa na terenie szkoły. </w:t>
      </w:r>
      <w:r w:rsidRPr="005C0179">
        <w:t>Tym</w:t>
      </w:r>
      <w:r>
        <w:t xml:space="preserve"> samym</w:t>
      </w:r>
      <w:r w:rsidRPr="005C0179">
        <w:t xml:space="preserve"> </w:t>
      </w:r>
      <w:r w:rsidRPr="005C0179">
        <w:t xml:space="preserve">jest to </w:t>
      </w:r>
      <w:r w:rsidRPr="005C0179">
        <w:t>gotowy wzór do</w:t>
      </w:r>
      <w:r w:rsidRPr="005C0179">
        <w:t xml:space="preserve"> wykorzystania i dostosowania</w:t>
      </w:r>
      <w:r w:rsidRPr="005C0179">
        <w:t xml:space="preserve"> procedur</w:t>
      </w:r>
      <w:r w:rsidRPr="005C0179">
        <w:t xml:space="preserve"> </w:t>
      </w:r>
      <w:r w:rsidRPr="005C0179">
        <w:t xml:space="preserve">postępowania w sytuacjach kryzysowych </w:t>
      </w:r>
      <w:r>
        <w:br/>
      </w:r>
      <w:r w:rsidRPr="005C0179">
        <w:lastRenderedPageBreak/>
        <w:t xml:space="preserve">z uwzględnieniem specyfiki  funkcjonowania danej szkoły/placówki. </w:t>
      </w:r>
      <w:r>
        <w:t xml:space="preserve">Dokument dostępny jest na stronie: </w:t>
      </w:r>
      <w:hyperlink r:id="rId8" w:history="1">
        <w:r w:rsidRPr="00E35F26">
          <w:rPr>
            <w:rStyle w:val="Hipercze"/>
          </w:rPr>
          <w:t>https://www.gov.pl/web/edukacja-i-nauka/bezpieczenstwo-fizyczne-i-cyfrowe-uczniow--poradnik-men</w:t>
        </w:r>
      </w:hyperlink>
      <w:r>
        <w:t xml:space="preserve">. </w:t>
      </w:r>
    </w:p>
    <w:p w:rsidR="00595CFC" w:rsidRPr="005C0179" w:rsidRDefault="004A3331" w:rsidP="005C0179">
      <w:pPr>
        <w:pStyle w:val="menfont"/>
        <w:spacing w:before="120"/>
        <w:jc w:val="both"/>
      </w:pPr>
    </w:p>
    <w:p w:rsidR="00595CFC" w:rsidRPr="005C0179" w:rsidRDefault="004A3331" w:rsidP="005C0179">
      <w:pPr>
        <w:pStyle w:val="menfont"/>
        <w:spacing w:before="120"/>
        <w:jc w:val="both"/>
      </w:pPr>
    </w:p>
    <w:p w:rsidR="00595CFC" w:rsidRPr="005C0179" w:rsidRDefault="004A3331" w:rsidP="005C0179">
      <w:pPr>
        <w:pStyle w:val="menfont"/>
        <w:spacing w:before="120"/>
        <w:ind w:left="4678" w:right="-143"/>
        <w:jc w:val="center"/>
        <w:rPr>
          <w:i/>
        </w:rPr>
      </w:pPr>
      <w:r w:rsidRPr="005C0179">
        <w:rPr>
          <w:i/>
        </w:rPr>
        <w:t xml:space="preserve">Z poważaniem </w:t>
      </w:r>
    </w:p>
    <w:p w:rsidR="00595CFC" w:rsidRPr="00731D28" w:rsidRDefault="004A3331" w:rsidP="0008711B">
      <w:pPr>
        <w:pStyle w:val="menfont"/>
        <w:ind w:right="-285"/>
      </w:pPr>
      <w:r w:rsidRPr="00731D2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2958465</wp:posOffset>
                </wp:positionH>
                <wp:positionV relativeFrom="paragraph">
                  <wp:posOffset>304165</wp:posOffset>
                </wp:positionV>
                <wp:extent cx="2609850" cy="695325"/>
                <wp:effectExtent l="0" t="0" r="0" b="9525"/>
                <wp:wrapTopAndBottom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95CFC" w:rsidRPr="00731D28" w:rsidRDefault="004A3331" w:rsidP="00595CFC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4" w:name="ezdPracownikNazwa"/>
                            <w:r w:rsidRPr="00731D28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Joanna Wilewska</w:t>
                            </w:r>
                            <w:bookmarkEnd w:id="4"/>
                          </w:p>
                          <w:p w:rsidR="00595CFC" w:rsidRPr="00731D28" w:rsidRDefault="004A3331" w:rsidP="00595CFC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5" w:name="ezdPracownikStanowisko"/>
                            <w:r w:rsidRPr="00731D28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Dyrektor</w:t>
                            </w:r>
                            <w:bookmarkEnd w:id="5"/>
                            <w:r w:rsidRPr="00731D28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br/>
                              <w:t xml:space="preserve">/ </w:t>
                            </w:r>
                            <w:r w:rsidRPr="00731D28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5" type="#_x0000_t202" style="height:54.75pt;margin-left:232.95pt;margin-top:23.95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595CFC" w:rsidRPr="00731D28" w:rsidP="00595CFC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4" w:name="ezdPracownikNazwa"/>
                      <w:r w:rsidRPr="00731D28">
                        <w:rPr>
                          <w:rFonts w:ascii="Times New Roman" w:hAnsi="Times New Roman" w:cs="Times New Roman"/>
                          <w:sz w:val="22"/>
                        </w:rPr>
                        <w:t>Joanna Wilewska</w:t>
                      </w:r>
                      <w:bookmarkEnd w:id="4"/>
                    </w:p>
                    <w:p w:rsidR="00595CFC" w:rsidRPr="00731D28" w:rsidP="00595CFC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5" w:name="ezdPracownikStanowisko"/>
                      <w:r w:rsidRPr="00731D28">
                        <w:rPr>
                          <w:rFonts w:ascii="Times New Roman" w:hAnsi="Times New Roman" w:cs="Times New Roman"/>
                          <w:sz w:val="22"/>
                        </w:rPr>
                        <w:t>Dyrektor</w:t>
                      </w:r>
                      <w:bookmarkEnd w:id="5"/>
                      <w:r w:rsidRPr="00731D28">
                        <w:rPr>
                          <w:rFonts w:ascii="Times New Roman" w:hAnsi="Times New Roman" w:cs="Times New Roman"/>
                          <w:sz w:val="22"/>
                        </w:rPr>
                        <w:br/>
                        <w:t>/ – podpisany cyfrowo/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595CFC" w:rsidRPr="00731D28" w:rsidRDefault="004A3331" w:rsidP="00595CFC"/>
    <w:sectPr w:rsidR="00595CFC" w:rsidRPr="00731D28" w:rsidSect="0008711B">
      <w:footerReference w:type="default" r:id="rId9"/>
      <w:headerReference w:type="first" r:id="rId10"/>
      <w:footerReference w:type="first" r:id="rId11"/>
      <w:pgSz w:w="11906" w:h="16838"/>
      <w:pgMar w:top="1701" w:right="1701" w:bottom="1985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331" w:rsidRDefault="004A3331">
      <w:r>
        <w:separator/>
      </w:r>
    </w:p>
  </w:endnote>
  <w:endnote w:type="continuationSeparator" w:id="0">
    <w:p w:rsidR="004A3331" w:rsidRDefault="004A3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C9E" w:rsidRPr="00132599" w:rsidRDefault="004A3331" w:rsidP="00132599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(22) 34 74 228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sekretariat.DWEW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www.mein.gov.pl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C9E" w:rsidRPr="00E920A2" w:rsidRDefault="004A3331" w:rsidP="00E920A2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(22) 34 74 228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sekretariat.DWEW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www.mein.gov.pl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331" w:rsidRDefault="004A3331">
      <w:r>
        <w:separator/>
      </w:r>
    </w:p>
  </w:footnote>
  <w:footnote w:type="continuationSeparator" w:id="0">
    <w:p w:rsidR="004A3331" w:rsidRDefault="004A3331">
      <w:r>
        <w:continuationSeparator/>
      </w:r>
    </w:p>
  </w:footnote>
  <w:footnote w:id="1">
    <w:p w:rsidR="00D720B7" w:rsidRPr="00D720B7" w:rsidRDefault="004A3331" w:rsidP="00D720B7">
      <w:pPr>
        <w:pStyle w:val="Tekstprzypisudolnego"/>
        <w:jc w:val="both"/>
      </w:pPr>
      <w:r w:rsidRPr="00D720B7">
        <w:rPr>
          <w:rStyle w:val="Odwoanieprzypisudolnego"/>
        </w:rPr>
        <w:footnoteRef/>
      </w:r>
      <w:r w:rsidRPr="00D720B7">
        <w:t xml:space="preserve"> </w:t>
      </w:r>
      <w:r w:rsidRPr="00D720B7">
        <w:rPr>
          <w:color w:val="000000"/>
          <w:lang w:bidi="pl-PL"/>
        </w:rPr>
        <w:t xml:space="preserve">z dnia 14 listopada 2017 roku, </w:t>
      </w:r>
      <w:r w:rsidRPr="00D720B7">
        <w:rPr>
          <w:rStyle w:val="TeksttreciKursywa"/>
          <w:sz w:val="20"/>
          <w:szCs w:val="20"/>
        </w:rPr>
        <w:t>w sprawie zadań realizowanych przez Policję w sytuacjach kryzysowych</w:t>
      </w:r>
      <w:r w:rsidRPr="00D720B7">
        <w:rPr>
          <w:color w:val="000000"/>
          <w:lang w:bidi="pl-PL"/>
        </w:rPr>
        <w:t xml:space="preserve">, </w:t>
      </w:r>
      <w:r w:rsidRPr="00D720B7">
        <w:rPr>
          <w:rStyle w:val="TeksttreciKursywa"/>
          <w:sz w:val="20"/>
          <w:szCs w:val="20"/>
        </w:rPr>
        <w:t>(Dz. Urz. KGP z 2017 r. p</w:t>
      </w:r>
      <w:r w:rsidRPr="00D720B7">
        <w:rPr>
          <w:rStyle w:val="TeksttreciKursywa"/>
          <w:sz w:val="20"/>
          <w:szCs w:val="20"/>
        </w:rPr>
        <w:t>oz. 73 z póżn. zm.).</w:t>
      </w:r>
    </w:p>
  </w:footnote>
  <w:footnote w:id="2">
    <w:p w:rsidR="005E789A" w:rsidRPr="005C0179" w:rsidRDefault="004A3331" w:rsidP="0008711B">
      <w:pPr>
        <w:pStyle w:val="Tekstprzypisudolnego"/>
        <w:jc w:val="both"/>
      </w:pPr>
      <w:r w:rsidRPr="005C0179">
        <w:rPr>
          <w:rStyle w:val="Odwoanieprzypisudolnego"/>
        </w:rPr>
        <w:footnoteRef/>
      </w:r>
      <w:r w:rsidRPr="005C0179">
        <w:t xml:space="preserve"> </w:t>
      </w:r>
      <w:r w:rsidRPr="005C0179">
        <w:rPr>
          <w:color w:val="000000"/>
          <w:lang w:bidi="pl-PL"/>
        </w:rPr>
        <w:t>art. 61 ustawy z dnia 7 lipca 1994 r. Prawo budowlane (Dz. U. 1994 Nr 89 poz. 414 z póżn.zm.).</w:t>
      </w:r>
    </w:p>
  </w:footnote>
  <w:footnote w:id="3">
    <w:p w:rsidR="005C0179" w:rsidRPr="005C0179" w:rsidRDefault="004A3331">
      <w:pPr>
        <w:pStyle w:val="Tekstprzypisudolnego"/>
      </w:pPr>
      <w:r w:rsidRPr="005C0179">
        <w:rPr>
          <w:rStyle w:val="Odwoanieprzypisudolnego"/>
        </w:rPr>
        <w:footnoteRef/>
      </w:r>
      <w:r w:rsidRPr="005C0179">
        <w:t xml:space="preserve"> za pośrednictwem Systemu</w:t>
      </w:r>
      <w:r>
        <w:t xml:space="preserve"> Wspomagania Dowodzenia Policji</w:t>
      </w:r>
      <w:r w:rsidRPr="005C0179">
        <w:t>.</w:t>
      </w:r>
    </w:p>
  </w:footnote>
  <w:footnote w:id="4">
    <w:p w:rsidR="0008711B" w:rsidRDefault="004A333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C0179">
        <w:t>Art. 98 ust 1 pkt 4-7ustawa z dnia 14 grudnia 2016 r. Prawo oświatowe.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D28" w:rsidRPr="004E0DF4" w:rsidRDefault="004A3331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:rsidR="00731D28" w:rsidRPr="0062693B" w:rsidRDefault="004A3331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E920A2">
      <w:rPr>
        <w:rFonts w:asciiTheme="majorHAnsi" w:hAnsiTheme="majorHAnsi"/>
        <w:color w:val="7F7F7F" w:themeColor="text1" w:themeTint="80"/>
        <w:szCs w:val="18"/>
      </w:rPr>
      <w:t xml:space="preserve">DEPARTAMENT WYCHOWANIA I </w:t>
    </w:r>
    <w:r w:rsidRPr="00E920A2">
      <w:rPr>
        <w:rFonts w:asciiTheme="majorHAnsi" w:hAnsiTheme="majorHAnsi"/>
        <w:color w:val="7F7F7F" w:themeColor="text1" w:themeTint="80"/>
        <w:szCs w:val="18"/>
      </w:rPr>
      <w:t>EDUKACJI WŁĄCZAJĄCEJ</w:t>
    </w:r>
  </w:p>
  <w:p w:rsidR="005C4330" w:rsidRPr="00731D28" w:rsidRDefault="004A3331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E22F65"/>
    <w:multiLevelType w:val="multilevel"/>
    <w:tmpl w:val="EA16DE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B77306"/>
    <w:multiLevelType w:val="hybridMultilevel"/>
    <w:tmpl w:val="50C02574"/>
    <w:lvl w:ilvl="0" w:tplc="95FA135A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B0BA4CC2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120806E0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18027E54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E4B45CFE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DCC988C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A1C8DE82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BB9CCC12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4A226D56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0B"/>
    <w:rsid w:val="004A3331"/>
    <w:rsid w:val="00AB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95F074-8957-4B23-97C1-8F185255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  <w:link w:val="menfontZnak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CE1C53"/>
    <w:rPr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CE1C53"/>
    <w:rPr>
      <w:b/>
      <w:bCs/>
      <w:sz w:val="23"/>
      <w:szCs w:val="23"/>
      <w:shd w:val="clear" w:color="auto" w:fill="FFFFFF"/>
    </w:rPr>
  </w:style>
  <w:style w:type="character" w:customStyle="1" w:styleId="TeksttreciKursywa">
    <w:name w:val="Tekst treści + Kursywa"/>
    <w:basedOn w:val="Teksttreci"/>
    <w:rsid w:val="00CE1C53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CE1C53"/>
    <w:pPr>
      <w:widowControl w:val="0"/>
      <w:shd w:val="clear" w:color="auto" w:fill="FFFFFF"/>
      <w:spacing w:line="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CE1C53"/>
    <w:pPr>
      <w:widowControl w:val="0"/>
      <w:shd w:val="clear" w:color="auto" w:fill="FFFFFF"/>
      <w:spacing w:after="120" w:line="281" w:lineRule="exact"/>
      <w:ind w:firstLine="1380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TekstprzypisudolnegoZnak">
    <w:name w:val="Tekst przypisu dolnego Znak"/>
    <w:aliases w:val="Footnote Znak,Fußnote Znak,Podrozdzia3 Znak,Podrozdział Znak,Tekst przypisu Znak Znak Znak Znak Znak1,Tekst przypisu Znak Znak Znak Znak Znak Znak,Tekst przypisu Znak Znak Znak Znak Znak Znak Znak Znak,Znak Znak,f Znak"/>
    <w:basedOn w:val="Domylnaczcionkaakapitu"/>
    <w:link w:val="Tekstprzypisudolnego"/>
    <w:locked/>
    <w:rsid w:val="00E705EC"/>
    <w:rPr>
      <w:rFonts w:ascii="Arial" w:hAnsi="Arial" w:cs="Arial"/>
    </w:rPr>
  </w:style>
  <w:style w:type="paragraph" w:styleId="Tekstprzypisudolnego">
    <w:name w:val="footnote text"/>
    <w:aliases w:val="Footnote,Fußnote,Podrozdzia3,Podrozdział,Tekst przypisu Znak Znak Znak Znak,Tekst przypisu Znak Znak Znak Znak Znak,Tekst przypisu Znak Znak Znak Znak Znak Znak Znak,Tekst przypisu Znak Znak Znak Znak Znak Znak Znak Znak Zn,Znak,f"/>
    <w:basedOn w:val="Normalny"/>
    <w:link w:val="TekstprzypisudolnegoZnak"/>
    <w:unhideWhenUsed/>
    <w:rsid w:val="00E705EC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semiHidden/>
    <w:rsid w:val="00E705EC"/>
    <w:rPr>
      <w:rFonts w:ascii="Arial" w:hAnsi="Arial" w:cs="Arial"/>
    </w:rPr>
  </w:style>
  <w:style w:type="character" w:styleId="Odwoanieprzypisudolnego">
    <w:name w:val="footnote reference"/>
    <w:aliases w:val="-E Fußnotenzeichen,1_przypis,E FNZ,EN Footnote Reference,Exposant 3 Point,Footnote Reference Number,Footnote reference number,Footnote symbol,Footnote#,Odwołanie przypisu,Ref,SUPERS,Times 10 Point,de nota al pie,fr,note TESI"/>
    <w:basedOn w:val="Domylnaczcionkaakapitu"/>
    <w:unhideWhenUsed/>
    <w:qFormat/>
    <w:rsid w:val="00E705EC"/>
    <w:rPr>
      <w:vertAlign w:val="superscript"/>
    </w:rPr>
  </w:style>
  <w:style w:type="character" w:customStyle="1" w:styleId="menfontZnak">
    <w:name w:val="men font Znak"/>
    <w:basedOn w:val="Domylnaczcionkaakapitu"/>
    <w:link w:val="menfont"/>
    <w:locked/>
    <w:rsid w:val="00D720B7"/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unhideWhenUsed/>
    <w:rsid w:val="005C01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edukacja-i-nauka/bezpieczenstwo-fizyczne-i-cyfrowe-uczniow--poradnik-m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F15B2-2F3B-4318-8BCD-99F6B66EC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rhodyl_laptop</cp:lastModifiedBy>
  <cp:revision>2</cp:revision>
  <dcterms:created xsi:type="dcterms:W3CDTF">2022-02-02T09:18:00Z</dcterms:created>
  <dcterms:modified xsi:type="dcterms:W3CDTF">2022-02-02T09:18:00Z</dcterms:modified>
</cp:coreProperties>
</file>