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A9" w:rsidRPr="00C83CFB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Ogłoszenie o naborze</w:t>
      </w:r>
    </w:p>
    <w:p w:rsidR="00032FE1" w:rsidRDefault="000317A9" w:rsidP="00C83CFB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kandydatów do realizacji zadań doradcy metodycznego</w:t>
      </w:r>
    </w:p>
    <w:p w:rsidR="00C83CFB" w:rsidRDefault="001A0BAB" w:rsidP="00032FE1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z dnia</w:t>
      </w:r>
      <w:r w:rsidR="00032FE1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203434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9</w:t>
      </w:r>
      <w:r w:rsidR="00BB5E68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616781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marca</w:t>
      </w:r>
      <w:r w:rsidR="00F90AFA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032FE1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202</w:t>
      </w:r>
      <w:r w:rsidR="00616781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1</w:t>
      </w:r>
      <w:r w:rsidR="00032FE1" w:rsidRPr="00203434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r.</w:t>
      </w:r>
      <w:r w:rsidR="00032FE1" w:rsidRPr="00C83CFB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:rsidR="00BA7414" w:rsidRDefault="00C83CFB" w:rsidP="00F53477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 związku z § </w:t>
      </w:r>
      <w:r w:rsidRPr="003326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25 ust. 1 – 6 rozporządzenia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Ministra Edukacji Narodowej z dnia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28 maja 2019 r. w 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sprawie placówek doskonalenia nauczycieli (Dz. U. </w:t>
      </w:r>
      <w:r w:rsidR="008F5E82" w:rsidRPr="00FC36B0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 2019</w:t>
      </w:r>
      <w:r w:rsidR="008F5E82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poz. </w:t>
      </w:r>
      <w:r w:rsidR="00084E9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1045</w:t>
      </w:r>
      <w:r w:rsidRPr="00C83CF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)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Dolnośląski Kurator Oświaty poszukuje kandydatów do realiz</w:t>
      </w:r>
      <w:r w:rsidR="002C6AD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acji zadań doradcy metodycznego</w:t>
      </w:r>
      <w:r w:rsidR="00BA741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="002C6AD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:rsidR="003F326F" w:rsidRPr="00950D69" w:rsidRDefault="003F326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SPECJALNOŚ</w:t>
      </w:r>
      <w:r w:rsidR="0004576D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CI, KTÓRYCH DOTYCZY OGŁOSZENIE 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I PLACÓWKI DOSKONALENIA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NAUCZYCIELI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, W</w:t>
      </w:r>
      <w:r w:rsidR="00950D69"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 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KTÓRYCH REALIZOWANE BĘDĄ ZADANIA DORADCY METODYCZNEGO.</w:t>
      </w:r>
    </w:p>
    <w:p w:rsidR="00BA7414" w:rsidRPr="00640E77" w:rsidRDefault="00BA7414" w:rsidP="00BA7414">
      <w:pPr>
        <w:pStyle w:val="Akapitzlist"/>
        <w:numPr>
          <w:ilvl w:val="0"/>
          <w:numId w:val="22"/>
        </w:num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</w:pPr>
      <w:r w:rsidRPr="00640E77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  <w:t>Rejon jeleniogórski</w:t>
      </w:r>
    </w:p>
    <w:p w:rsidR="003F326F" w:rsidRPr="00950D69" w:rsidRDefault="003F326F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:rsidR="00311B21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wychowanie przedszkolne</w:t>
      </w:r>
      <w:r w:rsidRPr="008E2A59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,</w:t>
      </w:r>
    </w:p>
    <w:p w:rsidR="00311B21" w:rsidRDefault="00311B21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jęz</w:t>
      </w:r>
      <w:r w:rsidR="000116A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yk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polski,</w:t>
      </w:r>
    </w:p>
    <w:p w:rsidR="0004576D" w:rsidRPr="001E58C5" w:rsidRDefault="0004576D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1E58C5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biologia,</w:t>
      </w:r>
    </w:p>
    <w:p w:rsidR="00311B21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geografia,</w:t>
      </w:r>
    </w:p>
    <w:p w:rsidR="00850538" w:rsidRPr="006B260D" w:rsidRDefault="00311B21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6B26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chemia</w:t>
      </w:r>
      <w:r w:rsidR="00AD45F2" w:rsidRPr="006B260D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:rsidR="00311B21" w:rsidRDefault="00311B21" w:rsidP="00F5775C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matematyka,</w:t>
      </w:r>
    </w:p>
    <w:p w:rsidR="008B1C1D" w:rsidRPr="00895DC9" w:rsidRDefault="008B1C1D" w:rsidP="0085053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95DC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kształcenie zawodowe,</w:t>
      </w:r>
    </w:p>
    <w:p w:rsidR="00311B21" w:rsidRDefault="00F5775C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szkolnictwo specjalne</w:t>
      </w:r>
      <w:r w:rsidR="000116AA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</w:t>
      </w:r>
      <w:r w:rsidR="00311B21" w:rsidRPr="00311B21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:rsidR="00F5775C" w:rsidRPr="00311B21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język mniejszości narodowej</w:t>
      </w:r>
      <w:r w:rsidR="000116A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</w:p>
    <w:p w:rsidR="00950D69" w:rsidRPr="00950D69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Placówki doskonalenia nauczycieli</w:t>
      </w:r>
      <w:r w:rsidR="00731DF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:</w:t>
      </w:r>
    </w:p>
    <w:p w:rsidR="00BA7414" w:rsidRPr="00950D69" w:rsidRDefault="00BA7414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Dolnośląski Ośrodek Doskonalenia Nauczycieli Filia w Jeleniej Górze </w:t>
      </w:r>
      <w:r w:rsidR="00950D69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1-go Maja 43, </w:t>
      </w:r>
      <w:r w:rsid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58-500 </w:t>
      </w: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Jelenia Góra</w:t>
      </w:r>
      <w:r w:rsid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:rsidR="00BA7414" w:rsidRPr="00E748EB" w:rsidRDefault="00BA7414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Doskonalenia Nauczycieli w Bolesławcu</w:t>
      </w:r>
      <w:r w:rsidR="00427135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427135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</w:t>
      </w:r>
      <w:r w:rsidR="00E748EB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Heleny i Wincentego Tyrankiewiczów 11</w:t>
      </w: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 59-700 Bolesławiec)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:rsidR="00BA7414" w:rsidRPr="004435FC" w:rsidRDefault="00BA7414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Powiatowe Centrum Edukacji </w:t>
      </w:r>
      <w:r w:rsidRPr="00FC36B0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 Lwówku Śląskim</w:t>
      </w:r>
    </w:p>
    <w:p w:rsidR="008F5E82" w:rsidRPr="008F5E82" w:rsidRDefault="00BA7414" w:rsidP="008F5E82">
      <w:pPr>
        <w:pStyle w:val="Akapitzlist"/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E748EB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ul. Henryka Brodatego 1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 59-</w:t>
      </w:r>
      <w:r w:rsidR="00D10A36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6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00 </w:t>
      </w:r>
      <w:r w:rsidR="00D10A36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Lwówek Śląski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  <w:r w:rsidR="008F5E82" w:rsidRPr="008F5E82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8F5E82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highlight w:val="yellow"/>
          <w:lang w:val="pl-PL"/>
        </w:rPr>
        <w:t xml:space="preserve">  </w:t>
      </w:r>
    </w:p>
    <w:p w:rsidR="00BA7414" w:rsidRDefault="008F5E82" w:rsidP="00E748EB">
      <w:pPr>
        <w:pStyle w:val="Akapitzlist"/>
        <w:numPr>
          <w:ilvl w:val="2"/>
          <w:numId w:val="22"/>
        </w:numPr>
        <w:spacing w:before="120" w:line="288" w:lineRule="auto"/>
        <w:ind w:left="1842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FC36B0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Powiatowe Centrum Edukacyjne</w:t>
      </w:r>
      <w:r w:rsidR="00BA7414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w Lubaniu</w:t>
      </w:r>
      <w:r w:rsidR="00950D69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950D69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="00BA7414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Aleja</w:t>
      </w:r>
      <w:r w:rsidR="00BA7414"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Kombatantów 2, 59-800 Lubań)</w:t>
      </w:r>
      <w:r w:rsid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:rsidR="00950D69" w:rsidRPr="00640E77" w:rsidRDefault="00950D69" w:rsidP="00E748EB">
      <w:pPr>
        <w:pStyle w:val="Akapitzlist"/>
        <w:numPr>
          <w:ilvl w:val="0"/>
          <w:numId w:val="22"/>
        </w:numPr>
        <w:spacing w:before="120" w:line="288" w:lineRule="auto"/>
        <w:ind w:left="714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</w:pPr>
      <w:r w:rsidRPr="00640E77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  <w:t>Rejon legnicki</w:t>
      </w:r>
    </w:p>
    <w:p w:rsidR="00950D69" w:rsidRPr="00950D69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:rsidR="00640E77" w:rsidRDefault="00640E77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wychowanie przedszkolne</w:t>
      </w: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</w:t>
      </w:r>
    </w:p>
    <w:p w:rsidR="009D378F" w:rsidRPr="00203434" w:rsidRDefault="009D378F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203434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język polski</w:t>
      </w:r>
      <w:r w:rsidR="00203434" w:rsidRPr="00203434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</w:t>
      </w:r>
      <w:r w:rsidRPr="00203434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</w:p>
    <w:p w:rsidR="00616781" w:rsidRPr="00203434" w:rsidRDefault="00616781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203434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język niemiecki,</w:t>
      </w:r>
    </w:p>
    <w:p w:rsidR="0004576D" w:rsidRPr="001E58C5" w:rsidRDefault="0004576D" w:rsidP="0004576D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1E58C5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biologia,</w:t>
      </w:r>
    </w:p>
    <w:p w:rsidR="00311B21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95DC9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geografia,</w:t>
      </w:r>
    </w:p>
    <w:p w:rsidR="00950D69" w:rsidRDefault="00F5775C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1E58C5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fizyka,</w:t>
      </w:r>
    </w:p>
    <w:p w:rsidR="00A61633" w:rsidRDefault="00311B21" w:rsidP="00A61633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chemia,</w:t>
      </w:r>
      <w:r w:rsidR="00A61633" w:rsidRPr="00A61633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:rsidR="00311B21" w:rsidRPr="00A61633" w:rsidRDefault="00A61633" w:rsidP="00A61633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BB5E6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lastRenderedPageBreak/>
        <w:t>matematyka;</w:t>
      </w:r>
      <w:r w:rsidRPr="00A61633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:rsidR="00311B21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kształcenie zawodowe,</w:t>
      </w:r>
    </w:p>
    <w:p w:rsidR="00311B21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szkolnictwo specjalne,</w:t>
      </w:r>
    </w:p>
    <w:p w:rsidR="00515554" w:rsidRPr="00203434" w:rsidRDefault="00515554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203434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informatyka, </w:t>
      </w:r>
    </w:p>
    <w:p w:rsidR="00616781" w:rsidRPr="00203434" w:rsidRDefault="0061678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203434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wychowanie fizyczne,</w:t>
      </w:r>
    </w:p>
    <w:p w:rsidR="00311B21" w:rsidRDefault="00311B21" w:rsidP="00BB5E6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język mniejszości narodowej</w:t>
      </w:r>
      <w:r w:rsidR="000116A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.</w:t>
      </w:r>
    </w:p>
    <w:p w:rsidR="00950D69" w:rsidRPr="00950D69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Placówki doskonalenia nauczycieli</w:t>
      </w:r>
      <w:r w:rsidR="00731DF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:</w:t>
      </w:r>
    </w:p>
    <w:p w:rsidR="00950D69" w:rsidRPr="004435FC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Dolnośląski Ośrodek Doskonalenia Nauczycieli </w:t>
      </w:r>
      <w:r w:rsidRPr="00FC36B0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Filia w Legnicy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</w:p>
    <w:p w:rsidR="00950D69" w:rsidRPr="008F5E82" w:rsidRDefault="00950D69" w:rsidP="008C1A5F">
      <w:pPr>
        <w:pStyle w:val="Akapitzlist"/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E748EB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Plac </w:t>
      </w:r>
      <w:r w:rsidR="00B90571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Z</w:t>
      </w:r>
      <w:r w:rsidR="00E748EB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amkowy 1</w:t>
      </w: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, </w:t>
      </w:r>
      <w:r w:rsidR="00E748EB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59-220 </w:t>
      </w:r>
      <w:r w:rsidR="00D10A36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Legnica)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  <w:r w:rsidR="008F5E82" w:rsidRPr="008F5E82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</w:p>
    <w:p w:rsidR="00E748EB" w:rsidRPr="00E748EB" w:rsidRDefault="00E748EB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Doradztwa Metodycznego w Głogowie</w:t>
      </w:r>
      <w:r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  <w:t>(ul. Jedności Robotniczej 38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, </w:t>
      </w:r>
      <w:r w:rsidR="00D10A36" w:rsidRPr="00E748EB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67-200 Głogów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:rsidR="00950D69" w:rsidRPr="00950D69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Doradztwa Metodycznego w Polkowicach</w:t>
      </w:r>
    </w:p>
    <w:p w:rsidR="00950D69" w:rsidRDefault="00950D69" w:rsidP="008C1A5F">
      <w:pPr>
        <w:pStyle w:val="Akapitzlist"/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Targowa 1,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59-100 </w:t>
      </w: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Polkowice);</w:t>
      </w:r>
    </w:p>
    <w:p w:rsidR="00950D69" w:rsidRPr="00640E77" w:rsidRDefault="00950D69" w:rsidP="00F5775C">
      <w:pPr>
        <w:pStyle w:val="Akapitzlist"/>
        <w:numPr>
          <w:ilvl w:val="0"/>
          <w:numId w:val="22"/>
        </w:numPr>
        <w:spacing w:before="120" w:line="288" w:lineRule="auto"/>
        <w:ind w:left="714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</w:pPr>
      <w:r w:rsidRPr="00640E77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  <w:t>Rejon wałbrzyski</w:t>
      </w:r>
    </w:p>
    <w:p w:rsidR="00950D69" w:rsidRPr="00950D69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:rsidR="00DF7002" w:rsidRPr="00BB5E68" w:rsidRDefault="00DF7002" w:rsidP="00950D69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BB5E68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wychowanie przedszkolne</w:t>
      </w:r>
      <w:r w:rsidR="008E2A5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</w:t>
      </w:r>
    </w:p>
    <w:p w:rsidR="00311B21" w:rsidRPr="00AB19B8" w:rsidRDefault="00311B21" w:rsidP="00AB19B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historia</w:t>
      </w: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</w:t>
      </w:r>
      <w:r w:rsidR="00AB19B8" w:rsidRPr="00AB19B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  <w:r w:rsidR="00AB19B8" w:rsidRPr="001E58C5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wiedza o społeczeństwie,</w:t>
      </w:r>
    </w:p>
    <w:p w:rsidR="00A61633" w:rsidRPr="00A61633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A61633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biologia,</w:t>
      </w:r>
      <w:r w:rsidR="00DF7002" w:rsidRPr="00A61633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</w:p>
    <w:p w:rsidR="00311B21" w:rsidRDefault="00311B21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1E58C5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chemia,</w:t>
      </w:r>
    </w:p>
    <w:p w:rsidR="000B3C65" w:rsidRPr="00BB5E68" w:rsidRDefault="00895DC9" w:rsidP="00BB5E6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matematyka</w:t>
      </w:r>
      <w:r w:rsidR="00A61633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,</w:t>
      </w:r>
      <w:r w:rsidR="00DF7002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:rsidR="00AB19B8" w:rsidRDefault="00F5775C" w:rsidP="00311B21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kształcenie zawodowe</w:t>
      </w:r>
      <w:r w:rsidR="000116AA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</w:t>
      </w:r>
      <w:r w:rsidR="00311B21" w:rsidRPr="00311B21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:rsidR="00F5775C" w:rsidRPr="00AB19B8" w:rsidRDefault="00AB19B8" w:rsidP="00AB19B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język mniejszości narodowej</w:t>
      </w:r>
      <w:r w:rsidR="000116A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.</w:t>
      </w:r>
    </w:p>
    <w:p w:rsidR="00950D69" w:rsidRPr="00950D69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Placówki doskonalenia nauczycieli</w:t>
      </w:r>
      <w:r w:rsidR="00731DF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:</w:t>
      </w:r>
    </w:p>
    <w:p w:rsidR="00950D69" w:rsidRPr="008C1A5F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 w:hanging="181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Dolnośląski Ośrodek Doskonalenia Nauczycieli Filia w Wałbrzychu </w:t>
      </w:r>
      <w:r w:rsidR="008C1A5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8C1A5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E748EB" w:rsidRPr="008C1A5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Rynek 6</w:t>
      </w:r>
      <w:r w:rsidRPr="008C1A5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, </w:t>
      </w:r>
      <w:r w:rsidR="00E748EB" w:rsidRPr="008C1A5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58-300 </w:t>
      </w:r>
      <w:r w:rsidRPr="008C1A5F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Wałbrzych);</w:t>
      </w:r>
    </w:p>
    <w:p w:rsidR="00950D69" w:rsidRPr="00640E77" w:rsidRDefault="00950D69" w:rsidP="00F5775C">
      <w:pPr>
        <w:pStyle w:val="Akapitzlist"/>
        <w:numPr>
          <w:ilvl w:val="0"/>
          <w:numId w:val="22"/>
        </w:numPr>
        <w:spacing w:before="120" w:line="288" w:lineRule="auto"/>
        <w:ind w:left="714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</w:pPr>
      <w:r w:rsidRPr="00640E77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u w:val="single"/>
          <w:lang w:val="pl-PL"/>
        </w:rPr>
        <w:t>Rejon wrocławski</w:t>
      </w:r>
    </w:p>
    <w:p w:rsidR="00950D69" w:rsidRPr="00950D69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Specjalności:</w:t>
      </w:r>
    </w:p>
    <w:p w:rsidR="00A61633" w:rsidRDefault="00A61633" w:rsidP="00A61633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BB5E6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przyroda, </w:t>
      </w:r>
    </w:p>
    <w:p w:rsidR="00A61633" w:rsidRDefault="00A61633" w:rsidP="00A61633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BB5E6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biologia</w:t>
      </w:r>
      <w:r w:rsidR="00F90AFA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,</w:t>
      </w:r>
      <w:r w:rsidRPr="00BB5E6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:rsidR="00AB19B8" w:rsidRDefault="00AB19B8" w:rsidP="00AB19B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895DC9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fizyka,</w:t>
      </w:r>
    </w:p>
    <w:p w:rsidR="00626B8E" w:rsidRPr="00BB5E68" w:rsidRDefault="00626B8E" w:rsidP="00AB19B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 w:rsidRPr="00BB5E6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szkolnictwo specjalne</w:t>
      </w:r>
      <w:r w:rsidR="008E2A59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,</w:t>
      </w:r>
      <w:r w:rsidRPr="00BB5E68"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 xml:space="preserve"> </w:t>
      </w:r>
    </w:p>
    <w:p w:rsidR="00626B8E" w:rsidRPr="00BB5E68" w:rsidRDefault="00BB5E68" w:rsidP="00BB5E68">
      <w:pPr>
        <w:pStyle w:val="Akapitzlist"/>
        <w:numPr>
          <w:ilvl w:val="2"/>
          <w:numId w:val="22"/>
        </w:numPr>
        <w:spacing w:before="120" w:line="288" w:lineRule="auto"/>
        <w:ind w:left="1843"/>
        <w:jc w:val="both"/>
        <w:textAlignment w:val="baseline"/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spacing w:val="-1"/>
          <w:sz w:val="24"/>
          <w:szCs w:val="24"/>
          <w:lang w:val="pl-PL"/>
        </w:rPr>
        <w:t>język mniejszości narodowej,</w:t>
      </w:r>
    </w:p>
    <w:p w:rsidR="00950D69" w:rsidRPr="004435FC" w:rsidRDefault="00950D69" w:rsidP="00950D69">
      <w:pPr>
        <w:pStyle w:val="Akapitzlist"/>
        <w:numPr>
          <w:ilvl w:val="1"/>
          <w:numId w:val="22"/>
        </w:numPr>
        <w:spacing w:before="120" w:line="288" w:lineRule="auto"/>
        <w:ind w:left="1276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Placówki doskonalenia nauczycieli</w:t>
      </w:r>
      <w:r w:rsidR="00731DFF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:</w:t>
      </w:r>
    </w:p>
    <w:p w:rsidR="00950D69" w:rsidRPr="004435FC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Dolnośląski Ośrodek Doskonalenia Nauczycieli we Wrocławiu </w:t>
      </w:r>
      <w:r w:rsidR="00D10A36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  <w:t xml:space="preserve">(ul. </w:t>
      </w:r>
      <w:r w:rsidR="00F90AFA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Trzebnicka 42/44</w:t>
      </w:r>
      <w:r w:rsidR="00D10A36" w:rsidRP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, </w:t>
      </w:r>
      <w:r w:rsidR="004435FC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50-230</w:t>
      </w:r>
      <w:r w:rsidR="004435FC" w:rsidRP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D10A36" w:rsidRP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Wrocław</w:t>
      </w:r>
      <w:r w:rsidR="00D10A36" w:rsidRPr="004435FC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:rsidR="00950D69" w:rsidRPr="00D10A36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lastRenderedPageBreak/>
        <w:t xml:space="preserve">Powiatowy Ośrodek Doskonalenia Nauczycieli w Górze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(pl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. Bolesława Chrobrego 27, 56-200 Góra)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:rsidR="00950D69" w:rsidRPr="00D10A36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Powiatowy Ośrodek Doskonalenia Nauczycieli w Oleśnicy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Wojska Polskiego 56, </w:t>
      </w:r>
      <w:r w:rsidR="00D10A36"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56-400 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Oleśnica);</w:t>
      </w:r>
    </w:p>
    <w:p w:rsidR="00E748EB" w:rsidRPr="00D10A36" w:rsidRDefault="00E748EB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Powiatowy Ośrodek Doskonalenia Nauczycieli w Oławie</w:t>
      </w:r>
      <w:r w:rsidR="00D10A36"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(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pl. Zamkowy 18</w:t>
      </w:r>
      <w:r w:rsidR="00D10A36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, 5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5</w:t>
      </w:r>
      <w:r w:rsidR="00D10A36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-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2</w:t>
      </w:r>
      <w:r w:rsidR="00D10A36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00 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Oława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)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;</w:t>
      </w:r>
    </w:p>
    <w:p w:rsidR="00950D69" w:rsidRPr="00D10A36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Powiatowy Ośrodek Doskonalenia Nauczycieli w Wołowie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Tadeusza Kościuszki 27,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56-100 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Wołów);</w:t>
      </w:r>
    </w:p>
    <w:p w:rsidR="00950D69" w:rsidRDefault="00950D69" w:rsidP="008C1A5F">
      <w:pPr>
        <w:pStyle w:val="Akapitzlist"/>
        <w:numPr>
          <w:ilvl w:val="2"/>
          <w:numId w:val="22"/>
        </w:numPr>
        <w:spacing w:before="120" w:line="288" w:lineRule="auto"/>
        <w:ind w:left="1843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Wrocławskie Centrum Doskonalenia Nauczycieli</w:t>
      </w:r>
      <w:r w:rsidR="00D10A36"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br/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(ul. Swobodna </w:t>
      </w:r>
      <w:r w:rsidR="00ED3804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73a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, </w:t>
      </w:r>
      <w:r w:rsidR="00200A69" w:rsidRPr="00895DC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50-089</w:t>
      </w:r>
      <w:r w:rsidR="00200A69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 xml:space="preserve"> </w:t>
      </w:r>
      <w:r w:rsidRPr="00D10A36"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  <w:t>Wrocław).</w:t>
      </w:r>
    </w:p>
    <w:p w:rsidR="008C1A5F" w:rsidRPr="00D10A36" w:rsidRDefault="008C1A5F" w:rsidP="008C1A5F">
      <w:pPr>
        <w:pStyle w:val="Akapitzlist"/>
        <w:spacing w:before="120" w:line="288" w:lineRule="auto"/>
        <w:ind w:left="2160"/>
        <w:contextualSpacing w:val="0"/>
        <w:textAlignment w:val="baseline"/>
        <w:rPr>
          <w:rFonts w:asciiTheme="minorHAnsi" w:eastAsia="Verdana" w:hAnsiTheme="minorHAnsi" w:cstheme="minorHAnsi"/>
          <w:color w:val="000000"/>
          <w:spacing w:val="-1"/>
          <w:sz w:val="24"/>
          <w:szCs w:val="24"/>
          <w:lang w:val="pl-PL"/>
        </w:rPr>
      </w:pPr>
    </w:p>
    <w:p w:rsidR="00403912" w:rsidRPr="00950D69" w:rsidRDefault="0040391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WARUNKI PRACY</w:t>
      </w:r>
    </w:p>
    <w:p w:rsidR="002C6AD1" w:rsidRPr="00950D69" w:rsidRDefault="002C6AD1" w:rsidP="00F5775C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Zadania doradcy metodycznego będą </w:t>
      </w:r>
      <w:r w:rsidR="00B07820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realizowane, na podstawie powierzenia dokonanego przez Dolnośląskiego Kuratora Oświaty, w ramach dodatkowej umowy o pracę 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publicznej placówce doskonalenia wskazanej przez Dolnośląskiego Kuratora Oświaty</w:t>
      </w:r>
      <w:r w:rsidR="00F5775C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.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:rsidR="003B3C4D" w:rsidRPr="00950D69" w:rsidRDefault="003B3C4D" w:rsidP="00F5775C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Zadania doradcy metodycznego powierza się na okres nie krótszy niż rok i nie dłuższy niż trzy lata, z możliwością przedłużenia powierzenia zadań na kolejny okres nie krótszy niż rok i nie dłuższy niż trzy lata.</w:t>
      </w:r>
    </w:p>
    <w:p w:rsidR="00B07820" w:rsidRDefault="00201533" w:rsidP="00F5775C">
      <w:pPr>
        <w:pStyle w:val="USTustnpkodeksu"/>
        <w:spacing w:before="120" w:after="120" w:line="288" w:lineRule="auto"/>
        <w:ind w:firstLine="0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Wymiar </w:t>
      </w:r>
      <w:r w:rsidR="007757F1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i miejsce 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zatrudnienia nauczyciela, któremu zosta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ną powierzone zadania doradcy metodycznego, będzie ustalany w uzgodnieniu z nauczycielem i 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szkoły/placówki, 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której nauczyciel jest zatrudniony oraz </w:t>
      </w:r>
      <w:r w:rsidR="00084E9A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w </w:t>
      </w:r>
      <w:r w:rsidR="000A18D4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porozumieniu z 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dyrektorem placówki doskonalenia nauczycieli, do któr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ej nauczyciel będzie skierowany, z zachowaniem zasady, że ł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ączny wymiar zatrudnienia nauczy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ciela w 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szkole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/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placówce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w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publicznej placówce doskonalenia nie może przekraczać 1 i 1/2 tygodniowego obowiązkowego wymiaru godzin zajęć</w:t>
      </w:r>
      <w:r w:rsidR="00392195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dydaktycznych, wychowawczych i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opiekuńczych, określonego na podstawie art. 42 ustawy z dnia 26 stycznia 1982r. – Karta Nauczyci</w:t>
      </w:r>
      <w:r w:rsidR="00F53477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ela, dla stanowiska zgodnego ze </w:t>
      </w:r>
      <w:r w:rsidR="003B3C4D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specjalnością nauczyciela–doradcy metodycznego.</w:t>
      </w:r>
    </w:p>
    <w:p w:rsidR="001A0BAB" w:rsidRPr="00F5775C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F5775C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GŁÓWNE ZADANIE DORADCY METODYCZNEGO</w:t>
      </w:r>
    </w:p>
    <w:p w:rsidR="00403912" w:rsidRPr="00950D69" w:rsidRDefault="00403912" w:rsidP="00F53477">
      <w:pPr>
        <w:pStyle w:val="ARTartustawynprozporzdzenia"/>
        <w:spacing w:before="0" w:after="120" w:line="288" w:lineRule="auto"/>
        <w:ind w:firstLine="0"/>
        <w:rPr>
          <w:rFonts w:asciiTheme="minorHAnsi" w:eastAsia="Verdana" w:hAnsiTheme="minorHAnsi" w:cstheme="minorHAnsi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color w:val="000000"/>
          <w:szCs w:val="24"/>
          <w:lang w:eastAsia="en-US"/>
        </w:rPr>
        <w:t>Wspomaganie nauczycieli oraz rad pedagogicznych w:</w:t>
      </w:r>
    </w:p>
    <w:p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rozwijaniu umiejętności metodycznych;</w:t>
      </w:r>
    </w:p>
    <w:p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planowaniu, organizowaniu </w:t>
      </w:r>
      <w:r w:rsidR="001F1E0E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oraz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 badaniu efe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któw procesu dydaktyczno</w:t>
      </w:r>
      <w:r w:rsidR="00A61A9B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-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wychowawczego, z uwzględnieniem zróżnicowanych potrzeb uczniów;</w:t>
      </w:r>
    </w:p>
    <w:p w:rsidR="00403912" w:rsidRPr="00950D69" w:rsidRDefault="00403912" w:rsidP="003730F2">
      <w:pPr>
        <w:pStyle w:val="PKTpunkt"/>
        <w:numPr>
          <w:ilvl w:val="0"/>
          <w:numId w:val="14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opracowywaniu, doborze i adaptacji programów nauczania;</w:t>
      </w:r>
    </w:p>
    <w:p w:rsidR="00403912" w:rsidRDefault="00403912" w:rsidP="003730F2">
      <w:pPr>
        <w:pStyle w:val="Akapitzlist"/>
        <w:numPr>
          <w:ilvl w:val="0"/>
          <w:numId w:val="14"/>
        </w:numPr>
        <w:spacing w:after="60" w:line="288" w:lineRule="auto"/>
        <w:ind w:left="714" w:hanging="357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podejmowaniu działań innowacyjnych.</w:t>
      </w:r>
    </w:p>
    <w:p w:rsidR="00F53477" w:rsidRPr="005F0325" w:rsidRDefault="00F53477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SPOSÓB REALIZACJI ZADAŃ</w:t>
      </w:r>
    </w:p>
    <w:p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udzielanie indywidualnych konsultacji;</w:t>
      </w:r>
    </w:p>
    <w:p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prowadzenie zajęć edukacyjnych, zajęć otwartych oraz zajęć warsztatowych;</w:t>
      </w:r>
    </w:p>
    <w:p w:rsidR="00F53477" w:rsidRPr="00950D69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lastRenderedPageBreak/>
        <w:t>organizowanie innych form doskonalenia wspomag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ających pracę dydaktyczno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softHyphen/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softHyphen/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softHyphen/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softHyphen/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noBreakHyphen/>
        <w:t>wychowawczą nauczycieli;</w:t>
      </w:r>
    </w:p>
    <w:p w:rsidR="00F53477" w:rsidRDefault="00F53477" w:rsidP="003730F2">
      <w:pPr>
        <w:pStyle w:val="PKTpunkt"/>
        <w:numPr>
          <w:ilvl w:val="0"/>
          <w:numId w:val="17"/>
        </w:numPr>
        <w:spacing w:after="60" w:line="288" w:lineRule="auto"/>
        <w:ind w:left="714" w:hanging="357"/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</w:pP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organizowanie i prowadzenie sieci współpracy i samokształcenia dla nauczycieli, o której mowa w § 20 ust. 1 pkt 2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rozporządzenia 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MEN </w:t>
      </w:r>
      <w:r w:rsidR="003730F2"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>w sprawie placówek doskonalenia</w:t>
      </w:r>
      <w:r w:rsidR="00ED3804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 nauczycieli</w:t>
      </w:r>
      <w:r w:rsidRPr="00950D69">
        <w:rPr>
          <w:rFonts w:asciiTheme="minorHAnsi" w:eastAsia="Verdana" w:hAnsiTheme="minorHAnsi" w:cstheme="minorHAnsi"/>
          <w:bCs w:val="0"/>
          <w:color w:val="000000"/>
          <w:szCs w:val="24"/>
          <w:lang w:eastAsia="en-US"/>
        </w:rPr>
        <w:t xml:space="preserve">. </w:t>
      </w:r>
    </w:p>
    <w:p w:rsidR="001A0BAB" w:rsidRPr="005F0325" w:rsidRDefault="003730F2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WYMAGANIA </w:t>
      </w:r>
      <w:r w:rsidR="00A0457D"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KONIECZNE</w:t>
      </w:r>
    </w:p>
    <w:p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zatrudnienie w szkole lub placówce;</w:t>
      </w:r>
    </w:p>
    <w:p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kwalifikacje wymagane do zajmowania stanowiska nauczyciela w placówce doskonalenia, określone w przepisach w sprawie szczegółowych kwalifikacji wymaganych od nauczycieli</w:t>
      </w:r>
      <w:r w:rsidR="007757F1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:rsidR="001A0BAB" w:rsidRPr="008E2A59" w:rsidRDefault="001A0BAB" w:rsidP="009C5EEB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stopień nauczyciela mianowanego lub 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dyplomowanego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;</w:t>
      </w:r>
    </w:p>
    <w:p w:rsidR="00A0457D" w:rsidRPr="008E2A5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co najmniej dobra ocen</w:t>
      </w:r>
      <w:r w:rsidR="007757F1"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>a</w:t>
      </w: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 pracy;</w:t>
      </w:r>
    </w:p>
    <w:p w:rsidR="00A0457D" w:rsidRPr="008E2A5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sz w:val="24"/>
          <w:szCs w:val="24"/>
          <w:lang w:val="pl-PL"/>
        </w:rPr>
      </w:pPr>
      <w:r w:rsidRPr="008E2A59">
        <w:rPr>
          <w:rFonts w:asciiTheme="minorHAnsi" w:eastAsia="Verdana" w:hAnsiTheme="minorHAnsi" w:cstheme="minorHAnsi"/>
          <w:sz w:val="24"/>
          <w:szCs w:val="24"/>
          <w:lang w:val="pl-PL"/>
        </w:rPr>
        <w:t xml:space="preserve">udokumentowane osiągnięcia zawodowe; </w:t>
      </w:r>
    </w:p>
    <w:p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kompetencje społeczne, interpersonalne i komunikacyjne;</w:t>
      </w:r>
    </w:p>
    <w:p w:rsidR="00A0457D" w:rsidRPr="00950D69" w:rsidRDefault="00A0457D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umiejętności z zakresu technologii informacyjno</w:t>
      </w:r>
      <w:r w:rsidR="00A61A9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-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softHyphen/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komunikacyjnej.</w:t>
      </w:r>
    </w:p>
    <w:p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WYMAGANIA POŻĄDANE</w:t>
      </w:r>
    </w:p>
    <w:p w:rsidR="009129FC" w:rsidRPr="00950D69" w:rsidRDefault="009129FC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doświadczenie w pracy na stanowisku doradcy metodycznego lub konsultanta;</w:t>
      </w:r>
    </w:p>
    <w:p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ukończone kursy doskonalące lub studia podyplomowe dające dodatkowe kwalifikacje bądź kompetencje;</w:t>
      </w:r>
    </w:p>
    <w:p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ukończony kurs przygotowujący do pracy z dorosłym</w:t>
      </w:r>
      <w:r w:rsidR="000A18D4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 i/lub doświadczenie w pracy z 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dorosłymi;</w:t>
      </w:r>
    </w:p>
    <w:p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egzaminatora;</w:t>
      </w:r>
    </w:p>
    <w:p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uprawnienia eksperta</w:t>
      </w:r>
      <w:r w:rsidR="007757F1"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ds. awansu zawodowego</w:t>
      </w: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:rsidR="000D1E23" w:rsidRPr="00950D69" w:rsidRDefault="000D1E23" w:rsidP="000D1E23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znajomość języka obcego.</w:t>
      </w:r>
    </w:p>
    <w:p w:rsidR="001A0BAB" w:rsidRPr="005F0325" w:rsidRDefault="000D1E23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5F0325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WYMAGANE DOKUMENTY</w:t>
      </w:r>
    </w:p>
    <w:p w:rsidR="000D1E23" w:rsidRPr="008C1A5F" w:rsidRDefault="007757F1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CV 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i list motywacyjny;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kopie dokumentów potwierdzających posiadanie wymaganych kwalifikacji; </w:t>
      </w:r>
      <w:r w:rsidR="00902DA8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   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zaświadczenie o zatrudnieniu w szkole lub pla</w:t>
      </w:r>
      <w:r w:rsidR="00171269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cówce, zawierające informację o 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wymiarze zatrudnienia;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kopia aktu nadania stopnia nauczyciela mianowanego lub dyplomowanego;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kopia karty oceny pracy;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kopie dokumentów potwierdzających osiągnięcia zawodowe;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kopie dokumentów potwi</w:t>
      </w:r>
      <w:r w:rsidR="00EC4D4A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erdzających posiadanie dodatkowych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kwalifikacji lub kompetencji;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kopie dokumentów potwierdzających ukończenie form doskonalenia; 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koncepcja pracy</w:t>
      </w:r>
      <w:r w:rsidR="009129FC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na stanowisku doradcy metodycznego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:rsidR="000D1E23" w:rsidRPr="008C1A5F" w:rsidRDefault="009129FC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 przypadku osób pełniących funkcję doradcy metodycznego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–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rekomendacja dyrektora placówki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doskonalenia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, w k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tórej kandydat jest zatrudniony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</w:p>
    <w:p w:rsidR="000D1E23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lastRenderedPageBreak/>
        <w:t>oświadczenie kandydata o posiadaniu pełnej zdolności do czynności prawnych i korzystaniu z pełni praw publicznych;</w:t>
      </w:r>
    </w:p>
    <w:p w:rsidR="00536CDE" w:rsidRPr="008C1A5F" w:rsidRDefault="000D1E23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83C8E2" wp14:editId="6ABE65C8">
                <wp:simplePos x="0" y="0"/>
                <wp:positionH relativeFrom="page">
                  <wp:posOffset>464185</wp:posOffset>
                </wp:positionH>
                <wp:positionV relativeFrom="page">
                  <wp:posOffset>334010</wp:posOffset>
                </wp:positionV>
                <wp:extent cx="165735" cy="80645"/>
                <wp:effectExtent l="0" t="0" r="0" b="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E23" w:rsidRDefault="000D1E23" w:rsidP="000D1E23">
                            <w:pPr>
                              <w:spacing w:line="122" w:lineRule="exact"/>
                              <w:textAlignment w:val="baseline"/>
                              <w:rPr>
                                <w:rFonts w:ascii="Garamond" w:eastAsia="Garamond" w:hAnsi="Garamond"/>
                                <w:color w:val="000000"/>
                                <w:sz w:val="9"/>
                                <w:lang w:val="pl-PL"/>
                              </w:rPr>
                            </w:pPr>
                            <w:r>
                              <w:rPr>
                                <w:rFonts w:ascii="Garamond" w:eastAsia="Garamond" w:hAnsi="Garamond"/>
                                <w:color w:val="000000"/>
                                <w:sz w:val="9"/>
                                <w:lang w:val="pl-PL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3C8E2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36.55pt;margin-top:26.3pt;width:13.05pt;height:6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E5sQIAAK4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" filled="f" stroked="f">
                <v:textbox inset="0,0,0,0">
                  <w:txbxContent>
                    <w:p w:rsidR="000D1E23" w:rsidRDefault="000D1E23" w:rsidP="000D1E23">
                      <w:pPr>
                        <w:spacing w:line="122" w:lineRule="exact"/>
                        <w:textAlignment w:val="baseline"/>
                        <w:rPr>
                          <w:rFonts w:ascii="Garamond" w:eastAsia="Garamond" w:hAnsi="Garamond"/>
                          <w:color w:val="000000"/>
                          <w:sz w:val="9"/>
                          <w:lang w:val="pl-PL"/>
                        </w:rPr>
                      </w:pPr>
                      <w:r>
                        <w:rPr>
                          <w:rFonts w:ascii="Garamond" w:eastAsia="Garamond" w:hAnsi="Garamond"/>
                          <w:color w:val="000000"/>
                          <w:sz w:val="9"/>
                          <w:lang w:val="pl-PL"/>
                        </w:rPr>
                        <w:t>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C1A5F">
        <w:rPr>
          <w:rFonts w:asciiTheme="minorHAnsi" w:eastAsia="Verdana" w:hAnsiTheme="minorHAnsi" w:cstheme="minorHAnsi"/>
          <w:noProof/>
          <w:color w:val="000000"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3A823" wp14:editId="15661192">
                <wp:simplePos x="0" y="0"/>
                <wp:positionH relativeFrom="column">
                  <wp:posOffset>3750310</wp:posOffset>
                </wp:positionH>
                <wp:positionV relativeFrom="paragraph">
                  <wp:posOffset>10197465</wp:posOffset>
                </wp:positionV>
                <wp:extent cx="2870835" cy="0"/>
                <wp:effectExtent l="0" t="0" r="0" b="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8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55360" id="Łącznik prostoliniowy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pt,802.95pt" to="521.35pt,8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" strokeweight="1.2pt"/>
            </w:pict>
          </mc:Fallback>
        </mc:AlternateConten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oświadczenie kandydata o tym, że nie toczy się przeciwko niemu postępowanie karne w sprawie o umyślne przestępstwo ścigane z oskarżenia publicznego lub postępowanie dyscyplinarne</w:t>
      </w:r>
      <w:r w:rsidR="00ED3804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;</w:t>
      </w: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:rsidR="000D1E23" w:rsidRPr="008C1A5F" w:rsidRDefault="00536CDE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oświadczenie kandydata o tym, </w:t>
      </w:r>
      <w:r w:rsidR="000D1E23" w:rsidRPr="008C1A5F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że nie był skazany prawomocnym wyrokiem za umyślne przestępstwo lub umyślne przestępstwo skarbowe;</w:t>
      </w:r>
    </w:p>
    <w:p w:rsidR="00536CDE" w:rsidRPr="00B90571" w:rsidRDefault="00536CDE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oświadczenie kandydata o tym, że nie był prawomocnie ukarany karą dyscyplinarną, o której mowa </w:t>
      </w:r>
      <w:r w:rsidR="001F1E0E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                   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w art. 76 ust. 1 pkt 3, w okresie 3 lat przed nawiązaniem stosunku pracy, albo karą dyscyplinarną, o której mowa w art. 76 ust. 1 pkt 4.</w:t>
      </w:r>
    </w:p>
    <w:p w:rsidR="00171269" w:rsidRPr="00950D69" w:rsidRDefault="00171269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TERMIN I MIEJSCE SKŁADANIA DOKUMENTÓW</w:t>
      </w:r>
    </w:p>
    <w:p w:rsidR="001A0BAB" w:rsidRPr="00B90571" w:rsidRDefault="001A0BAB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Dokumenty należy przesłać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pocztą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najpóźniej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 dnia</w:t>
      </w:r>
      <w:r w:rsidR="009129FC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616781" w:rsidRPr="00203434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2</w:t>
      </w:r>
      <w:r w:rsidR="00203434" w:rsidRPr="00203434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3</w:t>
      </w:r>
      <w:r w:rsidR="006A1A9B" w:rsidRPr="00203434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616781" w:rsidRPr="00203434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marca</w:t>
      </w:r>
      <w:r w:rsidR="009129FC" w:rsidRPr="00203434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20</w:t>
      </w:r>
      <w:r w:rsidR="002B2D46" w:rsidRPr="00203434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20</w:t>
      </w:r>
      <w:r w:rsidR="009129FC" w:rsidRPr="00203434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r.</w:t>
      </w:r>
      <w:bookmarkStart w:id="0" w:name="_GoBack"/>
      <w:bookmarkEnd w:id="0"/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(liczy się data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F14871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stempla pocztowego</w:t>
      </w:r>
      <w:r w:rsidR="00171269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);</w:t>
      </w:r>
    </w:p>
    <w:p w:rsidR="001A0BAB" w:rsidRPr="00A61633" w:rsidRDefault="00171269" w:rsidP="008C1A5F">
      <w:pPr>
        <w:numPr>
          <w:ilvl w:val="0"/>
          <w:numId w:val="13"/>
        </w:numPr>
        <w:tabs>
          <w:tab w:val="clear" w:pos="288"/>
          <w:tab w:val="left" w:pos="864"/>
        </w:tabs>
        <w:spacing w:after="60" w:line="288" w:lineRule="auto"/>
        <w:ind w:left="867" w:hanging="289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Miejsce składania dokumentów</w:t>
      </w:r>
      <w:r w:rsidR="002B2D46" w:rsidRPr="00A61633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:</w:t>
      </w:r>
    </w:p>
    <w:p w:rsidR="00171269" w:rsidRPr="00B90571" w:rsidRDefault="00171269" w:rsidP="002B2D46">
      <w:pPr>
        <w:tabs>
          <w:tab w:val="left" w:pos="288"/>
          <w:tab w:val="left" w:pos="864"/>
        </w:tabs>
        <w:spacing w:after="60" w:line="288" w:lineRule="auto"/>
        <w:ind w:left="867"/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Kuratorium Oświaty we Wrocławiu</w:t>
      </w:r>
      <w:r w:rsidR="002B2D46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plac Powstańców Warszawy 1</w:t>
      </w:r>
      <w:r w:rsidR="008C1A5F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, </w:t>
      </w:r>
      <w:r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50-153 Wrocław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, z</w:t>
      </w:r>
      <w:r w:rsidR="000552C8" w:rsidRP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0552C8" w:rsidRPr="00B90571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dopiskiem „Nabór kandydatów do realizacji zadań doradcy metodycznego”</w:t>
      </w:r>
      <w:r w:rsidR="000552C8">
        <w:rPr>
          <w:rFonts w:asciiTheme="minorHAnsi" w:hAnsiTheme="minorHAnsi" w:cstheme="minorHAnsi"/>
          <w:color w:val="000000" w:themeColor="text1"/>
          <w:spacing w:val="-5"/>
          <w:sz w:val="24"/>
          <w:szCs w:val="24"/>
          <w:lang w:val="pl-PL"/>
        </w:rPr>
        <w:t>.</w:t>
      </w:r>
    </w:p>
    <w:p w:rsidR="00287E6F" w:rsidRPr="00950D69" w:rsidRDefault="00287E6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DANE OSOBOWE </w:t>
      </w:r>
      <w:r w:rsidR="002B2D46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– </w:t>
      </w:r>
      <w:r w:rsidRPr="00950D6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KLAUZULA INFORMACYJNA</w:t>
      </w:r>
    </w:p>
    <w:p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Administratorem danych osobowych jest Dolnośląski Kurator Oś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wiaty z siedzibą we Wrocławiu, p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lac Powstańców Warszawy 1, zwany dalej Administratorem. Administrator prowadzi operacje przetwarzania danych osobowych;</w:t>
      </w:r>
    </w:p>
    <w:p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Kontakt do inspektora ochrony danych e-mail: </w:t>
      </w:r>
      <w:hyperlink r:id="rId8" w:history="1">
        <w:r w:rsidRPr="00950D69">
          <w:rPr>
            <w:rFonts w:asciiTheme="minorHAnsi" w:eastAsia="Times New Roman" w:hAnsiTheme="minorHAnsi" w:cstheme="minorHAnsi"/>
            <w:color w:val="000000"/>
            <w:sz w:val="24"/>
            <w:szCs w:val="24"/>
            <w:lang w:val="pl-PL"/>
          </w:rPr>
          <w:t>inspektorodo@kuratorium.wroclaw.pl</w:t>
        </w:r>
      </w:hyperlink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,     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br/>
        <w:t xml:space="preserve">tel. 71 340 63 </w:t>
      </w:r>
      <w:r w:rsidR="000552C8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23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</w:p>
    <w:p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Podstawą przetwarzania danych osobowych jest rozporządzenie Parlamentu Europejskiego i Rady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(UE) 2016/679 z 27.04.2016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r. w sprawie ochrony osób fizycznych w związku z przetwarzaniem danych osobowych i w sprawie swobodnego przepływu takich danych oraz uchylenia dyrektywy 95/46/WE (ogólne rozporządzenie o ochronie danych) (Dz.</w:t>
      </w:r>
      <w:r w:rsid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Urz. UE L 119, s. 1), art.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6 ust.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1 lit. 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c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</w:p>
    <w:p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Dane osobowe przetwarzane są w celu: wypełnienia obowiązków prawnych ciążących na 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Dolnośląskim Kuratorze Oświaty –</w:t>
      </w:r>
      <w:r w:rsidR="0056737A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przeprowadzenie naboru nauczycieli, którym Dolnośląski Kurator Oświaty powierzy do realizacji zadania doradcy metodycznego; </w:t>
      </w:r>
    </w:p>
    <w:p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Każdy kandydat przystępujący do naboru ma prawo do: </w:t>
      </w:r>
    </w:p>
    <w:p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żądania od Administratora dostępu do swoich danych osobowych, ich sprostowania, usunięcia lub ograniczenia przetwarzania danych osobowych,</w:t>
      </w:r>
    </w:p>
    <w:p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wniesienia sprzeciwu wobec takiego przetwarzania, </w:t>
      </w:r>
    </w:p>
    <w:p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przenoszenia danych,</w:t>
      </w:r>
    </w:p>
    <w:p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wniesienia skargi do organu nadzorczego,</w:t>
      </w:r>
    </w:p>
    <w:p w:rsidR="003F749F" w:rsidRPr="00950D69" w:rsidRDefault="003F749F" w:rsidP="00857098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cofnięcia zgody na przetwarzanie danych osobowych;</w:t>
      </w:r>
    </w:p>
    <w:p w:rsidR="003F749F" w:rsidRPr="00950D69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lastRenderedPageBreak/>
        <w:t>Dane osobowe nie podlegają zautomatyzowanemu podejmowaniu decyzji, w tym profilowaniu;</w:t>
      </w:r>
    </w:p>
    <w:p w:rsidR="003F749F" w:rsidRPr="00950D69" w:rsidRDefault="000F58F3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odstawą przetwarzania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danych osobowych 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jest przepis prawa, </w:t>
      </w:r>
      <w:r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w związku z tym 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podanie danych osobowych jest obowiązkowe</w:t>
      </w:r>
      <w:r w:rsidR="002B2D46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  <w:r w:rsidR="003F749F" w:rsidRPr="00950D69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</w:p>
    <w:p w:rsidR="003F749F" w:rsidRPr="00731DFF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Dane osobowe będę przechowywane przez czas niezbędny do przeprowadzenia naboru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osób do realizacji zadań</w:t>
      </w:r>
      <w:r w:rsidR="000F58F3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doradcy metodycznego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</w:p>
    <w:p w:rsidR="00606B36" w:rsidRPr="00731DFF" w:rsidRDefault="000F58F3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D</w:t>
      </w:r>
      <w:r w:rsidR="003F749F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ane osobowe kandydatów nie będą przekazywane innym podmiotom</w:t>
      </w: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;</w:t>
      </w:r>
      <w:r w:rsidR="003F749F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</w:t>
      </w:r>
    </w:p>
    <w:p w:rsidR="003F749F" w:rsidRPr="00731DFF" w:rsidRDefault="003F749F" w:rsidP="00731DFF">
      <w:pPr>
        <w:pStyle w:val="Akapitzlist"/>
        <w:numPr>
          <w:ilvl w:val="0"/>
          <w:numId w:val="24"/>
        </w:numPr>
        <w:spacing w:after="120" w:line="288" w:lineRule="auto"/>
        <w:ind w:left="851"/>
        <w:contextualSpacing w:val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</w:pP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Niepodanie przez 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kandydata</w:t>
      </w:r>
      <w:r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 xml:space="preserve"> danych osobowych skutkować może nierozpatrzeniem sprawy</w:t>
      </w:r>
      <w:r w:rsidR="007A4F89" w:rsidRPr="00731DFF">
        <w:rPr>
          <w:rFonts w:asciiTheme="minorHAnsi" w:eastAsia="Times New Roman" w:hAnsiTheme="minorHAnsi" w:cstheme="minorHAnsi"/>
          <w:color w:val="000000"/>
          <w:sz w:val="24"/>
          <w:szCs w:val="24"/>
          <w:lang w:val="pl-PL"/>
        </w:rPr>
        <w:t>.</w:t>
      </w:r>
    </w:p>
    <w:p w:rsidR="001A0BAB" w:rsidRPr="00950D69" w:rsidRDefault="00731DFF" w:rsidP="005F0325">
      <w:pPr>
        <w:pStyle w:val="Akapitzlist"/>
        <w:numPr>
          <w:ilvl w:val="0"/>
          <w:numId w:val="23"/>
        </w:numPr>
        <w:spacing w:before="240" w:after="120" w:line="288" w:lineRule="auto"/>
        <w:ind w:left="425" w:hanging="357"/>
        <w:contextualSpacing w:val="0"/>
        <w:jc w:val="both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INNE INFORMACJE</w:t>
      </w:r>
    </w:p>
    <w:p w:rsidR="00BC71FB" w:rsidRPr="00B90571" w:rsidRDefault="001A0BA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złożone oferty zostaną zweryfikowane pod względem formalnym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;</w:t>
      </w:r>
    </w:p>
    <w:p w:rsidR="00BC71FB" w:rsidRPr="00B90571" w:rsidRDefault="00BC71F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kandydaci zostaną poinformowani o wyniku analizy formalnej;</w:t>
      </w:r>
    </w:p>
    <w:p w:rsidR="001A0BAB" w:rsidRPr="00B90571" w:rsidRDefault="00BC71F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osoby, które spełnią wymogi formalne </w:t>
      </w:r>
      <w:r w:rsidR="001A0BA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zostaną powiadomi</w:t>
      </w: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one o formie i terminie dalszego postępowania;</w:t>
      </w:r>
    </w:p>
    <w:p w:rsidR="001A0BAB" w:rsidRPr="00B90571" w:rsidRDefault="001A0BA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oferty niespełniające wymogów formalnyc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h zostaną komisyjnie zniszczone;</w:t>
      </w:r>
    </w:p>
    <w:p w:rsidR="001A0BAB" w:rsidRPr="00B90571" w:rsidRDefault="001A0BAB" w:rsidP="008C1A5F">
      <w:pPr>
        <w:pStyle w:val="Akapitzlist"/>
        <w:numPr>
          <w:ilvl w:val="1"/>
          <w:numId w:val="20"/>
        </w:numPr>
        <w:spacing w:after="120" w:line="288" w:lineRule="auto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dodatkowe informacje można uzyskać pod numerem telefonu: </w:t>
      </w:r>
      <w:r w:rsidR="00C83C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71 </w:t>
      </w:r>
      <w:r w:rsidR="00BC71FB" w:rsidRPr="00B90571">
        <w:rPr>
          <w:rFonts w:asciiTheme="minorHAnsi" w:hAnsiTheme="minorHAnsi" w:cstheme="minorHAnsi"/>
          <w:color w:val="000000"/>
          <w:sz w:val="24"/>
          <w:szCs w:val="24"/>
          <w:lang w:val="pl-PL"/>
        </w:rPr>
        <w:t>340 63 39.</w:t>
      </w:r>
    </w:p>
    <w:sectPr w:rsidR="001A0BAB" w:rsidRPr="00B90571" w:rsidSect="001F1E0E">
      <w:footerReference w:type="default" r:id="rId9"/>
      <w:pgSz w:w="11904" w:h="16824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8E" w:rsidRDefault="0056158E" w:rsidP="00D31306">
      <w:r>
        <w:separator/>
      </w:r>
    </w:p>
  </w:endnote>
  <w:endnote w:type="continuationSeparator" w:id="0">
    <w:p w:rsidR="0056158E" w:rsidRDefault="0056158E" w:rsidP="00D3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8378759"/>
      <w:docPartObj>
        <w:docPartGallery w:val="Page Numbers (Bottom of Page)"/>
        <w:docPartUnique/>
      </w:docPartObj>
    </w:sdtPr>
    <w:sdtEndPr/>
    <w:sdtContent>
      <w:p w:rsidR="00D31306" w:rsidRDefault="00D313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434" w:rsidRPr="00203434">
          <w:rPr>
            <w:noProof/>
            <w:lang w:val="pl-PL"/>
          </w:rPr>
          <w:t>5</w:t>
        </w:r>
        <w:r>
          <w:fldChar w:fldCharType="end"/>
        </w:r>
      </w:p>
    </w:sdtContent>
  </w:sdt>
  <w:p w:rsidR="00D31306" w:rsidRDefault="00D313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8E" w:rsidRDefault="0056158E" w:rsidP="00D31306">
      <w:r>
        <w:separator/>
      </w:r>
    </w:p>
  </w:footnote>
  <w:footnote w:type="continuationSeparator" w:id="0">
    <w:p w:rsidR="0056158E" w:rsidRDefault="0056158E" w:rsidP="00D3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02E"/>
    <w:multiLevelType w:val="multilevel"/>
    <w:tmpl w:val="61CAFE70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07F83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 w15:restartNumberingAfterBreak="0">
    <w:nsid w:val="0FB83F2E"/>
    <w:multiLevelType w:val="hybridMultilevel"/>
    <w:tmpl w:val="964E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5841EA">
      <w:start w:val="1"/>
      <w:numFmt w:val="bullet"/>
      <w:lvlText w:val=""/>
      <w:lvlJc w:val="left"/>
      <w:pPr>
        <w:ind w:left="1740" w:hanging="180"/>
      </w:pPr>
      <w:rPr>
        <w:rFonts w:ascii="Symbol" w:hAnsi="Symbol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2D42"/>
    <w:multiLevelType w:val="multilevel"/>
    <w:tmpl w:val="E22EBB8A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160C26"/>
    <w:multiLevelType w:val="multilevel"/>
    <w:tmpl w:val="7EDC4D72"/>
    <w:lvl w:ilvl="0">
      <w:start w:val="3"/>
      <w:numFmt w:val="decimal"/>
      <w:lvlText w:val="§ %1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6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C4C58"/>
    <w:multiLevelType w:val="multilevel"/>
    <w:tmpl w:val="12849286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737AE3"/>
    <w:multiLevelType w:val="hybridMultilevel"/>
    <w:tmpl w:val="6A2EF1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736D"/>
    <w:multiLevelType w:val="multilevel"/>
    <w:tmpl w:val="B8F4E8D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36F53"/>
    <w:multiLevelType w:val="multilevel"/>
    <w:tmpl w:val="1A28EC24"/>
    <w:lvl w:ilvl="0">
      <w:start w:val="1"/>
      <w:numFmt w:val="decimal"/>
      <w:lvlText w:val="%1)"/>
      <w:lvlJc w:val="left"/>
      <w:pPr>
        <w:tabs>
          <w:tab w:val="left" w:pos="-148"/>
        </w:tabs>
        <w:ind w:left="284"/>
      </w:pPr>
      <w:rPr>
        <w:rFonts w:ascii="Times New Roman" w:eastAsia="Times New Roman" w:hAnsi="Times New Roman"/>
        <w:strike w:val="0"/>
        <w:color w:val="000000"/>
        <w:spacing w:val="-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C76C8"/>
    <w:multiLevelType w:val="multilevel"/>
    <w:tmpl w:val="3FD091A0"/>
    <w:lvl w:ilvl="0">
      <w:start w:val="1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0F6B67"/>
    <w:multiLevelType w:val="multilevel"/>
    <w:tmpl w:val="4718BEC4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AB5870"/>
    <w:multiLevelType w:val="multilevel"/>
    <w:tmpl w:val="0C8CD272"/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37E82"/>
    <w:multiLevelType w:val="hybridMultilevel"/>
    <w:tmpl w:val="DBF4B10E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3" w15:restartNumberingAfterBreak="0">
    <w:nsid w:val="4FA837F1"/>
    <w:multiLevelType w:val="hybridMultilevel"/>
    <w:tmpl w:val="BF36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2229F"/>
    <w:multiLevelType w:val="multilevel"/>
    <w:tmpl w:val="CF36F6D0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6C10D5"/>
    <w:multiLevelType w:val="multilevel"/>
    <w:tmpl w:val="CD1E6FE0"/>
    <w:lvl w:ilvl="0">
      <w:start w:val="2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50357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53013"/>
    <w:multiLevelType w:val="multilevel"/>
    <w:tmpl w:val="0A8AACEC"/>
    <w:lvl w:ilvl="0">
      <w:start w:val="8"/>
      <w:numFmt w:val="decimal"/>
      <w:lvlText w:val="%1)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440864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2618D"/>
    <w:multiLevelType w:val="hybridMultilevel"/>
    <w:tmpl w:val="75582E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B01C5"/>
    <w:multiLevelType w:val="multilevel"/>
    <w:tmpl w:val="FD926AE0"/>
    <w:lvl w:ilvl="0">
      <w:start w:val="2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B025EC"/>
    <w:multiLevelType w:val="hybridMultilevel"/>
    <w:tmpl w:val="2E189EB2"/>
    <w:lvl w:ilvl="0" w:tplc="A7A013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72CD"/>
    <w:multiLevelType w:val="hybridMultilevel"/>
    <w:tmpl w:val="82963242"/>
    <w:lvl w:ilvl="0" w:tplc="301046D4">
      <w:start w:val="1"/>
      <w:numFmt w:val="decimal"/>
      <w:lvlText w:val="%1)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1"/>
  </w:num>
  <w:num w:numId="5">
    <w:abstractNumId w:val="20"/>
  </w:num>
  <w:num w:numId="6">
    <w:abstractNumId w:val="10"/>
  </w:num>
  <w:num w:numId="7">
    <w:abstractNumId w:val="0"/>
  </w:num>
  <w:num w:numId="8">
    <w:abstractNumId w:val="17"/>
  </w:num>
  <w:num w:numId="9">
    <w:abstractNumId w:val="9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8"/>
  </w:num>
  <w:num w:numId="15">
    <w:abstractNumId w:val="23"/>
  </w:num>
  <w:num w:numId="16">
    <w:abstractNumId w:val="21"/>
  </w:num>
  <w:num w:numId="17">
    <w:abstractNumId w:val="16"/>
  </w:num>
  <w:num w:numId="18">
    <w:abstractNumId w:val="12"/>
  </w:num>
  <w:num w:numId="19">
    <w:abstractNumId w:val="1"/>
  </w:num>
  <w:num w:numId="20">
    <w:abstractNumId w:val="6"/>
  </w:num>
  <w:num w:numId="21">
    <w:abstractNumId w:val="22"/>
  </w:num>
  <w:num w:numId="22">
    <w:abstractNumId w:val="2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F"/>
    <w:rsid w:val="000116AA"/>
    <w:rsid w:val="000317A9"/>
    <w:rsid w:val="00032FE1"/>
    <w:rsid w:val="0004576D"/>
    <w:rsid w:val="000552C8"/>
    <w:rsid w:val="00084E9A"/>
    <w:rsid w:val="000A18D4"/>
    <w:rsid w:val="000B3C65"/>
    <w:rsid w:val="000B4F43"/>
    <w:rsid w:val="000D1E23"/>
    <w:rsid w:val="000F58F3"/>
    <w:rsid w:val="00124637"/>
    <w:rsid w:val="0016381C"/>
    <w:rsid w:val="00171269"/>
    <w:rsid w:val="001815D7"/>
    <w:rsid w:val="001A0BAB"/>
    <w:rsid w:val="001E58C5"/>
    <w:rsid w:val="001F060B"/>
    <w:rsid w:val="001F1E0E"/>
    <w:rsid w:val="00200A69"/>
    <w:rsid w:val="00201533"/>
    <w:rsid w:val="00203434"/>
    <w:rsid w:val="00251821"/>
    <w:rsid w:val="0026229B"/>
    <w:rsid w:val="00275F0A"/>
    <w:rsid w:val="00287E6F"/>
    <w:rsid w:val="002A5841"/>
    <w:rsid w:val="002B2D46"/>
    <w:rsid w:val="002C6AD1"/>
    <w:rsid w:val="002F66F7"/>
    <w:rsid w:val="00311B21"/>
    <w:rsid w:val="00315193"/>
    <w:rsid w:val="0033269A"/>
    <w:rsid w:val="003614D7"/>
    <w:rsid w:val="003730F2"/>
    <w:rsid w:val="00392195"/>
    <w:rsid w:val="00393A35"/>
    <w:rsid w:val="003A5932"/>
    <w:rsid w:val="003B3C4D"/>
    <w:rsid w:val="003C24E1"/>
    <w:rsid w:val="003D1DF6"/>
    <w:rsid w:val="003D6327"/>
    <w:rsid w:val="003F326F"/>
    <w:rsid w:val="003F749F"/>
    <w:rsid w:val="00403912"/>
    <w:rsid w:val="00423A1D"/>
    <w:rsid w:val="00427135"/>
    <w:rsid w:val="00440DE5"/>
    <w:rsid w:val="004435FC"/>
    <w:rsid w:val="00467512"/>
    <w:rsid w:val="0047333B"/>
    <w:rsid w:val="004976FB"/>
    <w:rsid w:val="004A3580"/>
    <w:rsid w:val="00515554"/>
    <w:rsid w:val="005159EB"/>
    <w:rsid w:val="00525E63"/>
    <w:rsid w:val="00536CDE"/>
    <w:rsid w:val="00545A6C"/>
    <w:rsid w:val="0056158E"/>
    <w:rsid w:val="00562D79"/>
    <w:rsid w:val="0056737A"/>
    <w:rsid w:val="00573FC4"/>
    <w:rsid w:val="005F0325"/>
    <w:rsid w:val="00606B36"/>
    <w:rsid w:val="006127AE"/>
    <w:rsid w:val="00616781"/>
    <w:rsid w:val="00626B8E"/>
    <w:rsid w:val="00640E77"/>
    <w:rsid w:val="0065074A"/>
    <w:rsid w:val="00656FD6"/>
    <w:rsid w:val="0068080A"/>
    <w:rsid w:val="006926AF"/>
    <w:rsid w:val="006A1A9B"/>
    <w:rsid w:val="006B260D"/>
    <w:rsid w:val="006D4CDE"/>
    <w:rsid w:val="00731DFF"/>
    <w:rsid w:val="007757F1"/>
    <w:rsid w:val="0079436D"/>
    <w:rsid w:val="007A4F89"/>
    <w:rsid w:val="0081149D"/>
    <w:rsid w:val="00832E55"/>
    <w:rsid w:val="00850538"/>
    <w:rsid w:val="00857098"/>
    <w:rsid w:val="00895DC9"/>
    <w:rsid w:val="008B1C1D"/>
    <w:rsid w:val="008C1A5F"/>
    <w:rsid w:val="008E2A59"/>
    <w:rsid w:val="008F5E82"/>
    <w:rsid w:val="00902DA8"/>
    <w:rsid w:val="009129FC"/>
    <w:rsid w:val="00950D69"/>
    <w:rsid w:val="00965990"/>
    <w:rsid w:val="009913BA"/>
    <w:rsid w:val="009D378F"/>
    <w:rsid w:val="009F6A84"/>
    <w:rsid w:val="00A0457D"/>
    <w:rsid w:val="00A21A2C"/>
    <w:rsid w:val="00A61633"/>
    <w:rsid w:val="00A61A9B"/>
    <w:rsid w:val="00AB19B8"/>
    <w:rsid w:val="00AD45F2"/>
    <w:rsid w:val="00B07820"/>
    <w:rsid w:val="00B117B9"/>
    <w:rsid w:val="00B26259"/>
    <w:rsid w:val="00B53455"/>
    <w:rsid w:val="00B72D27"/>
    <w:rsid w:val="00B90571"/>
    <w:rsid w:val="00BA7414"/>
    <w:rsid w:val="00BB585C"/>
    <w:rsid w:val="00BB5E68"/>
    <w:rsid w:val="00BC71FB"/>
    <w:rsid w:val="00C72DC7"/>
    <w:rsid w:val="00C83CFB"/>
    <w:rsid w:val="00CA4D13"/>
    <w:rsid w:val="00CD3F88"/>
    <w:rsid w:val="00D10A36"/>
    <w:rsid w:val="00D31306"/>
    <w:rsid w:val="00D80DAF"/>
    <w:rsid w:val="00D87452"/>
    <w:rsid w:val="00DB15FC"/>
    <w:rsid w:val="00DE591B"/>
    <w:rsid w:val="00DF36E1"/>
    <w:rsid w:val="00DF7002"/>
    <w:rsid w:val="00E748EB"/>
    <w:rsid w:val="00EC1530"/>
    <w:rsid w:val="00EC4D4A"/>
    <w:rsid w:val="00ED3804"/>
    <w:rsid w:val="00F147DF"/>
    <w:rsid w:val="00F14871"/>
    <w:rsid w:val="00F53477"/>
    <w:rsid w:val="00F5775C"/>
    <w:rsid w:val="00F74DB2"/>
    <w:rsid w:val="00F80C8A"/>
    <w:rsid w:val="00F90AFA"/>
    <w:rsid w:val="00FA5BEF"/>
    <w:rsid w:val="00FB084A"/>
    <w:rsid w:val="00FB5533"/>
    <w:rsid w:val="00FC36B0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AEF3FE0-E272-418E-BE5C-973F3C6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BAB"/>
    <w:rPr>
      <w:rFonts w:ascii="Tahoma" w:hAnsi="Tahoma" w:cs="Tahoma"/>
      <w:sz w:val="16"/>
      <w:szCs w:val="16"/>
    </w:rPr>
  </w:style>
  <w:style w:type="paragraph" w:customStyle="1" w:styleId="USTustnpkodeksu">
    <w:name w:val="UST(§) – ust. (§ np. kodeksu)"/>
    <w:basedOn w:val="Normalny"/>
    <w:uiPriority w:val="12"/>
    <w:qFormat/>
    <w:rsid w:val="003B3C4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customStyle="1" w:styleId="ARTartustawynprozporzdzenia">
    <w:name w:val="ART(§) – art. ustawy (§ np. rozporządzenia)"/>
    <w:uiPriority w:val="11"/>
    <w:qFormat/>
    <w:rsid w:val="00403912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val="pl-PL" w:eastAsia="pl-PL"/>
    </w:rPr>
  </w:style>
  <w:style w:type="paragraph" w:customStyle="1" w:styleId="PKTpunkt">
    <w:name w:val="PKT – punkt"/>
    <w:uiPriority w:val="13"/>
    <w:qFormat/>
    <w:rsid w:val="0040391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403912"/>
    <w:pPr>
      <w:ind w:left="720"/>
      <w:contextualSpacing/>
    </w:pPr>
  </w:style>
  <w:style w:type="paragraph" w:customStyle="1" w:styleId="par">
    <w:name w:val="par"/>
    <w:basedOn w:val="Normalny"/>
    <w:rsid w:val="00A0457D"/>
    <w:pPr>
      <w:spacing w:before="100" w:beforeAutospacing="1" w:after="100" w:afterAutospacing="1"/>
    </w:pPr>
    <w:rPr>
      <w:rFonts w:eastAsia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045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306"/>
  </w:style>
  <w:style w:type="paragraph" w:styleId="Stopka">
    <w:name w:val="footer"/>
    <w:basedOn w:val="Normalny"/>
    <w:link w:val="StopkaZnak"/>
    <w:uiPriority w:val="99"/>
    <w:unhideWhenUsed/>
    <w:rsid w:val="00D31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do@kuratorium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6BEE-8F36-4192-8E63-82DDE6AD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1351</Words>
  <Characters>8111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BAZA_KO</dc:creator>
  <cp:lastModifiedBy>ko</cp:lastModifiedBy>
  <cp:revision>7</cp:revision>
  <cp:lastPrinted>2020-06-02T10:50:00Z</cp:lastPrinted>
  <dcterms:created xsi:type="dcterms:W3CDTF">2020-07-13T12:59:00Z</dcterms:created>
  <dcterms:modified xsi:type="dcterms:W3CDTF">2021-03-09T10:12:00Z</dcterms:modified>
</cp:coreProperties>
</file>